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A5B7D" w14:textId="77777777" w:rsidR="004D6CB2" w:rsidRPr="00D4086E" w:rsidRDefault="004D6CB2" w:rsidP="004D6CB2">
      <w:pPr>
        <w:pStyle w:val="Title"/>
        <w:rPr>
          <w:i/>
          <w:sz w:val="32"/>
          <w:szCs w:val="32"/>
        </w:rPr>
      </w:pPr>
      <w:bookmarkStart w:id="0" w:name="_Hlk60818874"/>
      <w:r>
        <w:rPr>
          <w:color w:val="31849B" w:themeColor="accent5" w:themeShade="BF"/>
        </w:rPr>
        <w:t>FNQ</w:t>
      </w:r>
      <w:r w:rsidRPr="00DC7D5C">
        <w:rPr>
          <w:color w:val="31849B" w:themeColor="accent5" w:themeShade="BF"/>
        </w:rPr>
        <w:t xml:space="preserve"> HREC </w:t>
      </w:r>
      <w:r w:rsidRPr="00DC7D5C">
        <w:rPr>
          <w:i/>
          <w:color w:val="31849B" w:themeColor="accent5" w:themeShade="BF"/>
          <w:sz w:val="32"/>
          <w:szCs w:val="32"/>
        </w:rPr>
        <w:t>(EC00157)</w:t>
      </w:r>
    </w:p>
    <w:p w14:paraId="49248A66" w14:textId="77777777" w:rsidR="004D6CB2" w:rsidRPr="005B35E7" w:rsidRDefault="004D6CB2" w:rsidP="004D6CB2">
      <w:pPr>
        <w:pStyle w:val="Heading1"/>
      </w:pPr>
      <w:r w:rsidRPr="00D4086E">
        <w:t xml:space="preserve">CHHHS Quality </w:t>
      </w:r>
      <w:r>
        <w:t>Assurance (QA)</w:t>
      </w:r>
      <w:r w:rsidRPr="00D4086E">
        <w:t xml:space="preserve"> Application</w:t>
      </w:r>
    </w:p>
    <w:tbl>
      <w:tblPr>
        <w:tblStyle w:val="GridTable4-Accent4"/>
        <w:tblW w:w="10348" w:type="dxa"/>
        <w:tblInd w:w="-147" w:type="dxa"/>
        <w:tblLook w:val="04A0" w:firstRow="1" w:lastRow="0" w:firstColumn="1" w:lastColumn="0" w:noHBand="0" w:noVBand="1"/>
      </w:tblPr>
      <w:tblGrid>
        <w:gridCol w:w="1791"/>
        <w:gridCol w:w="8557"/>
      </w:tblGrid>
      <w:tr w:rsidR="004D6CB2" w14:paraId="11753620" w14:textId="77777777" w:rsidTr="000803AE">
        <w:trPr>
          <w:cnfStyle w:val="100000000000" w:firstRow="1" w:lastRow="0" w:firstColumn="0" w:lastColumn="0" w:oddVBand="0" w:evenVBand="0" w:oddHBand="0" w:evenHBand="0" w:firstRowFirstColumn="0" w:firstRowLastColumn="0" w:lastRowFirstColumn="0" w:lastRowLastColumn="0"/>
          <w:trHeight w:val="3821"/>
        </w:trPr>
        <w:tc>
          <w:tcPr>
            <w:cnfStyle w:val="001000000000" w:firstRow="0" w:lastRow="0" w:firstColumn="1" w:lastColumn="0" w:oddVBand="0" w:evenVBand="0" w:oddHBand="0" w:evenHBand="0" w:firstRowFirstColumn="0" w:firstRowLastColumn="0" w:lastRowFirstColumn="0" w:lastRowLastColumn="0"/>
            <w:tcW w:w="10348" w:type="dxa"/>
            <w:gridSpan w:val="2"/>
            <w:shd w:val="clear" w:color="auto" w:fill="auto"/>
            <w:vAlign w:val="center"/>
          </w:tcPr>
          <w:p w14:paraId="19DE498B" w14:textId="77777777" w:rsidR="004D6CB2" w:rsidRPr="00D4086E" w:rsidRDefault="004D6CB2" w:rsidP="000803AE">
            <w:pPr>
              <w:rPr>
                <w:b w:val="0"/>
                <w:color w:val="auto"/>
              </w:rPr>
            </w:pPr>
            <w:r>
              <w:rPr>
                <w:b w:val="0"/>
                <w:color w:val="auto"/>
              </w:rPr>
              <w:t>QA</w:t>
            </w:r>
            <w:r w:rsidRPr="00D4086E">
              <w:rPr>
                <w:b w:val="0"/>
                <w:color w:val="auto"/>
              </w:rPr>
              <w:t xml:space="preserve"> Activities should pose negligible or no risk to the CHHHS. This application is a decision support tool to assist in differentiating those activities that carry an element of risk and/or fall into the category of research.</w:t>
            </w:r>
          </w:p>
          <w:p w14:paraId="7FB80ED7" w14:textId="77777777" w:rsidR="004D6CB2" w:rsidRPr="00D4086E" w:rsidRDefault="004D6CB2" w:rsidP="000803AE">
            <w:pPr>
              <w:rPr>
                <w:b w:val="0"/>
                <w:color w:val="auto"/>
              </w:rPr>
            </w:pPr>
          </w:p>
          <w:p w14:paraId="531E5AE5" w14:textId="77777777" w:rsidR="004D6CB2" w:rsidRPr="00D4086E" w:rsidRDefault="004D6CB2" w:rsidP="000803AE">
            <w:pPr>
              <w:rPr>
                <w:b w:val="0"/>
                <w:color w:val="auto"/>
              </w:rPr>
            </w:pPr>
            <w:r w:rsidRPr="00D4086E">
              <w:rPr>
                <w:b w:val="0"/>
                <w:color w:val="auto"/>
              </w:rPr>
              <w:t xml:space="preserve">Quality Activities are defined as assessing current practice to see </w:t>
            </w:r>
            <w:proofErr w:type="gramStart"/>
            <w:r w:rsidRPr="00D4086E">
              <w:rPr>
                <w:b w:val="0"/>
                <w:color w:val="auto"/>
              </w:rPr>
              <w:t>whether or not</w:t>
            </w:r>
            <w:proofErr w:type="gramEnd"/>
            <w:r w:rsidRPr="00D4086E">
              <w:rPr>
                <w:b w:val="0"/>
                <w:color w:val="auto"/>
              </w:rPr>
              <w:t xml:space="preserve"> it is working or assessing current practice against a standard or guideline. Quality Activities can involve consenting, non-consenting </w:t>
            </w:r>
            <w:proofErr w:type="gramStart"/>
            <w:r w:rsidRPr="00D4086E">
              <w:rPr>
                <w:b w:val="0"/>
                <w:color w:val="auto"/>
              </w:rPr>
              <w:t>participants</w:t>
            </w:r>
            <w:proofErr w:type="gramEnd"/>
            <w:r w:rsidRPr="00D4086E">
              <w:rPr>
                <w:b w:val="0"/>
                <w:color w:val="auto"/>
              </w:rPr>
              <w:t xml:space="preserve"> or a combination of both.</w:t>
            </w:r>
            <w:r>
              <w:rPr>
                <w:b w:val="0"/>
                <w:color w:val="auto"/>
              </w:rPr>
              <w:t xml:space="preserve"> </w:t>
            </w:r>
            <w:r w:rsidRPr="00D4086E">
              <w:rPr>
                <w:b w:val="0"/>
                <w:color w:val="auto"/>
              </w:rPr>
              <w:t>Research is defined as the seeking of new knowledge.</w:t>
            </w:r>
          </w:p>
          <w:p w14:paraId="4E91E8B8" w14:textId="77777777" w:rsidR="004D6CB2" w:rsidRPr="00D4086E" w:rsidRDefault="004D6CB2" w:rsidP="000803AE">
            <w:pPr>
              <w:rPr>
                <w:b w:val="0"/>
                <w:color w:val="auto"/>
              </w:rPr>
            </w:pPr>
          </w:p>
          <w:p w14:paraId="4E99B967" w14:textId="128F1907" w:rsidR="004D6CB2" w:rsidRPr="00D4086E" w:rsidRDefault="004D6CB2" w:rsidP="000803AE">
            <w:pPr>
              <w:rPr>
                <w:b w:val="0"/>
                <w:color w:val="auto"/>
              </w:rPr>
            </w:pPr>
            <w:r w:rsidRPr="00D4086E">
              <w:rPr>
                <w:b w:val="0"/>
                <w:color w:val="auto"/>
              </w:rPr>
              <w:t xml:space="preserve">Applicants should make initial contact with the </w:t>
            </w:r>
            <w:r>
              <w:rPr>
                <w:b w:val="0"/>
                <w:color w:val="auto"/>
              </w:rPr>
              <w:t>HREC Coordinator to receive the QA submission requirements prior to completing this form</w:t>
            </w:r>
            <w:r w:rsidRPr="00D4086E">
              <w:rPr>
                <w:b w:val="0"/>
                <w:color w:val="auto"/>
              </w:rPr>
              <w:t>.</w:t>
            </w:r>
            <w:r>
              <w:rPr>
                <w:b w:val="0"/>
                <w:color w:val="auto"/>
              </w:rPr>
              <w:t xml:space="preserve"> Please contact the FNQ HREC Coordinator by emailing </w:t>
            </w:r>
            <w:hyperlink r:id="rId8" w:history="1">
              <w:r w:rsidR="00F35F1F">
                <w:rPr>
                  <w:rStyle w:val="Hyperlink"/>
                  <w:rFonts w:ascii="Arial" w:hAnsi="Arial" w:cs="Arial"/>
                  <w:szCs w:val="20"/>
                </w:rPr>
                <w:t>FNQ_HREC@health.qld.gov.au</w:t>
              </w:r>
            </w:hyperlink>
            <w:r>
              <w:rPr>
                <w:b w:val="0"/>
                <w:color w:val="auto"/>
              </w:rPr>
              <w:t xml:space="preserve">  </w:t>
            </w:r>
            <w:r w:rsidRPr="000B62A5">
              <w:rPr>
                <w:b w:val="0"/>
                <w:color w:val="auto"/>
              </w:rPr>
              <w:t xml:space="preserve"> </w:t>
            </w:r>
          </w:p>
          <w:p w14:paraId="7A6A8718" w14:textId="77777777" w:rsidR="004D6CB2" w:rsidRPr="00D4086E" w:rsidRDefault="004D6CB2" w:rsidP="000803AE">
            <w:pPr>
              <w:rPr>
                <w:b w:val="0"/>
                <w:color w:val="auto"/>
              </w:rPr>
            </w:pPr>
          </w:p>
          <w:p w14:paraId="63CDAC63" w14:textId="77777777" w:rsidR="004D6CB2" w:rsidRPr="00D4086E" w:rsidRDefault="004D6CB2" w:rsidP="000803AE">
            <w:pPr>
              <w:rPr>
                <w:b w:val="0"/>
                <w:color w:val="auto"/>
              </w:rPr>
            </w:pPr>
            <w:r w:rsidRPr="00D4086E">
              <w:rPr>
                <w:b w:val="0"/>
                <w:color w:val="auto"/>
              </w:rPr>
              <w:t>The application process is the responsibility of the person proposing a new clinical audit or the person responsible for conducting an established clinical audit that has not been through this application process.</w:t>
            </w:r>
          </w:p>
          <w:p w14:paraId="645B37CA" w14:textId="77777777" w:rsidR="004D6CB2" w:rsidRPr="00D4086E" w:rsidRDefault="004D6CB2" w:rsidP="000803AE">
            <w:pPr>
              <w:rPr>
                <w:b w:val="0"/>
                <w:color w:val="auto"/>
              </w:rPr>
            </w:pPr>
          </w:p>
          <w:p w14:paraId="1A783AD1" w14:textId="77777777" w:rsidR="004D6CB2" w:rsidRPr="00D4086E" w:rsidRDefault="004D6CB2" w:rsidP="000803AE">
            <w:pPr>
              <w:rPr>
                <w:color w:val="auto"/>
              </w:rPr>
            </w:pPr>
            <w:r w:rsidRPr="00D4086E">
              <w:rPr>
                <w:b w:val="0"/>
                <w:color w:val="auto"/>
              </w:rPr>
              <w:t>All applications are to be signed off by the Head of Department</w:t>
            </w:r>
            <w:r>
              <w:rPr>
                <w:b w:val="0"/>
                <w:color w:val="auto"/>
              </w:rPr>
              <w:t xml:space="preserve"> for the Main Investigator</w:t>
            </w:r>
            <w:r w:rsidRPr="00D4086E">
              <w:rPr>
                <w:b w:val="0"/>
                <w:color w:val="auto"/>
              </w:rPr>
              <w:t xml:space="preserve"> or Director prior to submission.</w:t>
            </w:r>
          </w:p>
        </w:tc>
      </w:tr>
      <w:tr w:rsidR="004D6CB2" w14:paraId="12A98EEB" w14:textId="77777777" w:rsidTr="000803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348" w:type="dxa"/>
            <w:gridSpan w:val="2"/>
            <w:vAlign w:val="center"/>
          </w:tcPr>
          <w:p w14:paraId="58AA2711" w14:textId="77777777" w:rsidR="004D6CB2" w:rsidRDefault="004D6CB2" w:rsidP="000803AE">
            <w:pPr>
              <w:jc w:val="both"/>
              <w:rPr>
                <w:b w:val="0"/>
              </w:rPr>
            </w:pPr>
            <w:r>
              <w:t>Applicant / Contact Person:</w:t>
            </w:r>
          </w:p>
        </w:tc>
      </w:tr>
      <w:tr w:rsidR="004D6CB2" w14:paraId="06BB6B01" w14:textId="77777777" w:rsidTr="000803AE">
        <w:trPr>
          <w:trHeight w:val="340"/>
        </w:trPr>
        <w:tc>
          <w:tcPr>
            <w:cnfStyle w:val="001000000000" w:firstRow="0" w:lastRow="0" w:firstColumn="1" w:lastColumn="0" w:oddVBand="0" w:evenVBand="0" w:oddHBand="0" w:evenHBand="0" w:firstRowFirstColumn="0" w:firstRowLastColumn="0" w:lastRowFirstColumn="0" w:lastRowLastColumn="0"/>
            <w:tcW w:w="1791" w:type="dxa"/>
            <w:vAlign w:val="center"/>
          </w:tcPr>
          <w:p w14:paraId="0DDC9BC0" w14:textId="77777777" w:rsidR="004D6CB2" w:rsidRDefault="004D6CB2" w:rsidP="000803AE">
            <w:r>
              <w:t>Name:</w:t>
            </w:r>
          </w:p>
        </w:tc>
        <w:tc>
          <w:tcPr>
            <w:tcW w:w="8557" w:type="dxa"/>
            <w:vAlign w:val="center"/>
          </w:tcPr>
          <w:p w14:paraId="634FC813" w14:textId="77777777" w:rsidR="004D6CB2" w:rsidRDefault="004D6CB2" w:rsidP="000803AE">
            <w:pPr>
              <w:cnfStyle w:val="000000000000" w:firstRow="0" w:lastRow="0" w:firstColumn="0" w:lastColumn="0" w:oddVBand="0" w:evenVBand="0" w:oddHBand="0" w:evenHBand="0" w:firstRowFirstColumn="0" w:firstRowLastColumn="0" w:lastRowFirstColumn="0" w:lastRowLastColumn="0"/>
              <w:rPr>
                <w:b/>
              </w:rPr>
            </w:pPr>
          </w:p>
        </w:tc>
      </w:tr>
      <w:tr w:rsidR="004D6CB2" w14:paraId="55046D4F" w14:textId="77777777" w:rsidTr="000803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1" w:type="dxa"/>
            <w:shd w:val="clear" w:color="auto" w:fill="auto"/>
            <w:vAlign w:val="center"/>
          </w:tcPr>
          <w:p w14:paraId="5F04C0A1" w14:textId="77777777" w:rsidR="004D6CB2" w:rsidRDefault="004D6CB2" w:rsidP="000803AE">
            <w:r>
              <w:t>Position:</w:t>
            </w:r>
          </w:p>
        </w:tc>
        <w:tc>
          <w:tcPr>
            <w:tcW w:w="8557" w:type="dxa"/>
            <w:shd w:val="clear" w:color="auto" w:fill="auto"/>
            <w:vAlign w:val="center"/>
          </w:tcPr>
          <w:p w14:paraId="545ED454" w14:textId="77777777" w:rsidR="004D6CB2" w:rsidRDefault="004D6CB2" w:rsidP="000803AE">
            <w:pPr>
              <w:cnfStyle w:val="000000100000" w:firstRow="0" w:lastRow="0" w:firstColumn="0" w:lastColumn="0" w:oddVBand="0" w:evenVBand="0" w:oddHBand="1" w:evenHBand="0" w:firstRowFirstColumn="0" w:firstRowLastColumn="0" w:lastRowFirstColumn="0" w:lastRowLastColumn="0"/>
              <w:rPr>
                <w:b/>
              </w:rPr>
            </w:pPr>
          </w:p>
        </w:tc>
      </w:tr>
      <w:tr w:rsidR="004D6CB2" w14:paraId="6F262651" w14:textId="77777777" w:rsidTr="000803AE">
        <w:trPr>
          <w:trHeight w:val="340"/>
        </w:trPr>
        <w:tc>
          <w:tcPr>
            <w:cnfStyle w:val="001000000000" w:firstRow="0" w:lastRow="0" w:firstColumn="1" w:lastColumn="0" w:oddVBand="0" w:evenVBand="0" w:oddHBand="0" w:evenHBand="0" w:firstRowFirstColumn="0" w:firstRowLastColumn="0" w:lastRowFirstColumn="0" w:lastRowLastColumn="0"/>
            <w:tcW w:w="1791" w:type="dxa"/>
            <w:vAlign w:val="center"/>
          </w:tcPr>
          <w:p w14:paraId="25E264E4" w14:textId="77777777" w:rsidR="004D6CB2" w:rsidRDefault="004D6CB2" w:rsidP="000803AE">
            <w:r>
              <w:t>Department:</w:t>
            </w:r>
          </w:p>
        </w:tc>
        <w:tc>
          <w:tcPr>
            <w:tcW w:w="8557" w:type="dxa"/>
            <w:vAlign w:val="center"/>
          </w:tcPr>
          <w:p w14:paraId="79453599" w14:textId="77777777" w:rsidR="004D6CB2" w:rsidRDefault="004D6CB2" w:rsidP="000803AE">
            <w:pPr>
              <w:cnfStyle w:val="000000000000" w:firstRow="0" w:lastRow="0" w:firstColumn="0" w:lastColumn="0" w:oddVBand="0" w:evenVBand="0" w:oddHBand="0" w:evenHBand="0" w:firstRowFirstColumn="0" w:firstRowLastColumn="0" w:lastRowFirstColumn="0" w:lastRowLastColumn="0"/>
              <w:rPr>
                <w:b/>
              </w:rPr>
            </w:pPr>
          </w:p>
        </w:tc>
      </w:tr>
      <w:tr w:rsidR="004D6CB2" w14:paraId="3A047A44" w14:textId="77777777" w:rsidTr="000803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1" w:type="dxa"/>
            <w:shd w:val="clear" w:color="auto" w:fill="auto"/>
            <w:vAlign w:val="center"/>
          </w:tcPr>
          <w:p w14:paraId="2598D575" w14:textId="77777777" w:rsidR="004D6CB2" w:rsidRDefault="004D6CB2" w:rsidP="000803AE">
            <w:r>
              <w:t>Telephone:</w:t>
            </w:r>
          </w:p>
        </w:tc>
        <w:tc>
          <w:tcPr>
            <w:tcW w:w="8557" w:type="dxa"/>
            <w:shd w:val="clear" w:color="auto" w:fill="auto"/>
            <w:vAlign w:val="center"/>
          </w:tcPr>
          <w:p w14:paraId="7341AFDC" w14:textId="77777777" w:rsidR="004D6CB2" w:rsidRDefault="004D6CB2" w:rsidP="000803AE">
            <w:pPr>
              <w:cnfStyle w:val="000000100000" w:firstRow="0" w:lastRow="0" w:firstColumn="0" w:lastColumn="0" w:oddVBand="0" w:evenVBand="0" w:oddHBand="1" w:evenHBand="0" w:firstRowFirstColumn="0" w:firstRowLastColumn="0" w:lastRowFirstColumn="0" w:lastRowLastColumn="0"/>
              <w:rPr>
                <w:b/>
              </w:rPr>
            </w:pPr>
          </w:p>
        </w:tc>
      </w:tr>
      <w:tr w:rsidR="004D6CB2" w14:paraId="26CF4963" w14:textId="77777777" w:rsidTr="000803AE">
        <w:trPr>
          <w:trHeight w:val="340"/>
        </w:trPr>
        <w:tc>
          <w:tcPr>
            <w:cnfStyle w:val="001000000000" w:firstRow="0" w:lastRow="0" w:firstColumn="1" w:lastColumn="0" w:oddVBand="0" w:evenVBand="0" w:oddHBand="0" w:evenHBand="0" w:firstRowFirstColumn="0" w:firstRowLastColumn="0" w:lastRowFirstColumn="0" w:lastRowLastColumn="0"/>
            <w:tcW w:w="1791" w:type="dxa"/>
            <w:vAlign w:val="center"/>
          </w:tcPr>
          <w:p w14:paraId="58D3598B" w14:textId="77777777" w:rsidR="004D6CB2" w:rsidRDefault="004D6CB2" w:rsidP="000803AE">
            <w:r>
              <w:t>Email:</w:t>
            </w:r>
          </w:p>
        </w:tc>
        <w:tc>
          <w:tcPr>
            <w:tcW w:w="8557" w:type="dxa"/>
            <w:vAlign w:val="center"/>
          </w:tcPr>
          <w:p w14:paraId="3F1F1757" w14:textId="77777777" w:rsidR="004D6CB2" w:rsidRDefault="004D6CB2" w:rsidP="000803AE">
            <w:pPr>
              <w:cnfStyle w:val="000000000000" w:firstRow="0" w:lastRow="0" w:firstColumn="0" w:lastColumn="0" w:oddVBand="0" w:evenVBand="0" w:oddHBand="0" w:evenHBand="0" w:firstRowFirstColumn="0" w:firstRowLastColumn="0" w:lastRowFirstColumn="0" w:lastRowLastColumn="0"/>
              <w:rPr>
                <w:b/>
              </w:rPr>
            </w:pPr>
          </w:p>
        </w:tc>
      </w:tr>
      <w:tr w:rsidR="004D6CB2" w14:paraId="04DD226C" w14:textId="77777777" w:rsidTr="000803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348" w:type="dxa"/>
            <w:gridSpan w:val="2"/>
            <w:vAlign w:val="center"/>
          </w:tcPr>
          <w:p w14:paraId="793F1A33" w14:textId="77777777" w:rsidR="004D6CB2" w:rsidRPr="003721C0" w:rsidRDefault="004D6CB2" w:rsidP="000803AE">
            <w:bookmarkStart w:id="1" w:name="_Hlk531863829"/>
            <w:r w:rsidRPr="003721C0">
              <w:t>Process:</w:t>
            </w:r>
          </w:p>
        </w:tc>
      </w:tr>
      <w:bookmarkEnd w:id="1"/>
      <w:tr w:rsidR="004D6CB2" w:rsidRPr="003721C0" w14:paraId="30A3DB83" w14:textId="77777777" w:rsidTr="00952A1B">
        <w:trPr>
          <w:trHeight w:val="567"/>
        </w:trPr>
        <w:tc>
          <w:tcPr>
            <w:cnfStyle w:val="001000000000" w:firstRow="0" w:lastRow="0" w:firstColumn="1" w:lastColumn="0" w:oddVBand="0" w:evenVBand="0" w:oddHBand="0" w:evenHBand="0" w:firstRowFirstColumn="0" w:firstRowLastColumn="0" w:lastRowFirstColumn="0" w:lastRowLastColumn="0"/>
            <w:tcW w:w="10348" w:type="dxa"/>
            <w:gridSpan w:val="2"/>
            <w:vAlign w:val="center"/>
          </w:tcPr>
          <w:p w14:paraId="327E4182" w14:textId="641B0422" w:rsidR="004D6CB2" w:rsidRPr="003721C0" w:rsidRDefault="004D6CB2" w:rsidP="004D6CB2">
            <w:pPr>
              <w:pStyle w:val="ListParagraph"/>
              <w:numPr>
                <w:ilvl w:val="0"/>
                <w:numId w:val="7"/>
              </w:numPr>
              <w:ind w:left="447"/>
              <w:jc w:val="both"/>
              <w:rPr>
                <w:b w:val="0"/>
              </w:rPr>
            </w:pPr>
            <w:r>
              <w:rPr>
                <w:b w:val="0"/>
              </w:rPr>
              <w:t xml:space="preserve">View how to apply information under the Research tab on QHEPS. It is advisable to contact the HREC Coordinator on 4226 5513 prior to completing the application documents if you have any queries. </w:t>
            </w:r>
          </w:p>
        </w:tc>
      </w:tr>
      <w:tr w:rsidR="004D6CB2" w:rsidRPr="003721C0" w14:paraId="5728A821" w14:textId="77777777" w:rsidTr="00952A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8" w:type="dxa"/>
            <w:gridSpan w:val="2"/>
            <w:shd w:val="clear" w:color="auto" w:fill="auto"/>
            <w:vAlign w:val="center"/>
          </w:tcPr>
          <w:p w14:paraId="19290EC7" w14:textId="503D16B1" w:rsidR="004D6CB2" w:rsidRPr="003721C0" w:rsidRDefault="004D6CB2" w:rsidP="004D6CB2">
            <w:pPr>
              <w:pStyle w:val="ListParagraph"/>
              <w:numPr>
                <w:ilvl w:val="0"/>
                <w:numId w:val="7"/>
              </w:numPr>
              <w:ind w:left="447"/>
              <w:jc w:val="both"/>
              <w:rPr>
                <w:b w:val="0"/>
              </w:rPr>
            </w:pPr>
            <w:r>
              <w:rPr>
                <w:b w:val="0"/>
              </w:rPr>
              <w:t xml:space="preserve">Create and complete an QLD Exemption Form in the </w:t>
            </w:r>
            <w:hyperlink r:id="rId9" w:history="1">
              <w:r w:rsidR="00952A1B" w:rsidRPr="00952A1B">
                <w:rPr>
                  <w:rStyle w:val="Hyperlink"/>
                  <w:b w:val="0"/>
                  <w:bCs w:val="0"/>
                </w:rPr>
                <w:t>Ethics Review Manager (ERM)</w:t>
              </w:r>
            </w:hyperlink>
            <w:r>
              <w:rPr>
                <w:b w:val="0"/>
              </w:rPr>
              <w:t xml:space="preserve">, upload all the required documents and submit the form in </w:t>
            </w:r>
            <w:r w:rsidR="00952A1B">
              <w:rPr>
                <w:b w:val="0"/>
              </w:rPr>
              <w:t>ERM</w:t>
            </w:r>
            <w:r w:rsidRPr="003721C0">
              <w:rPr>
                <w:b w:val="0"/>
              </w:rPr>
              <w:t xml:space="preserve">. </w:t>
            </w:r>
          </w:p>
        </w:tc>
      </w:tr>
      <w:tr w:rsidR="004D6CB2" w14:paraId="64148B82" w14:textId="77777777" w:rsidTr="00952A1B">
        <w:trPr>
          <w:trHeight w:val="340"/>
        </w:trPr>
        <w:tc>
          <w:tcPr>
            <w:cnfStyle w:val="001000000000" w:firstRow="0" w:lastRow="0" w:firstColumn="1" w:lastColumn="0" w:oddVBand="0" w:evenVBand="0" w:oddHBand="0" w:evenHBand="0" w:firstRowFirstColumn="0" w:firstRowLastColumn="0" w:lastRowFirstColumn="0" w:lastRowLastColumn="0"/>
            <w:tcW w:w="10348" w:type="dxa"/>
            <w:gridSpan w:val="2"/>
            <w:vAlign w:val="center"/>
          </w:tcPr>
          <w:p w14:paraId="4DC6F0E6" w14:textId="18E5F46E" w:rsidR="004D6CB2" w:rsidRPr="003721C0" w:rsidRDefault="004D6CB2" w:rsidP="004D6CB2">
            <w:pPr>
              <w:pStyle w:val="ListParagraph"/>
              <w:numPr>
                <w:ilvl w:val="0"/>
                <w:numId w:val="7"/>
              </w:numPr>
              <w:ind w:left="447"/>
              <w:jc w:val="both"/>
              <w:rPr>
                <w:b w:val="0"/>
              </w:rPr>
            </w:pPr>
            <w:r>
              <w:rPr>
                <w:b w:val="0"/>
              </w:rPr>
              <w:t xml:space="preserve">Email a copy of all the required documents to </w:t>
            </w:r>
            <w:hyperlink r:id="rId10" w:history="1">
              <w:r w:rsidR="00F35F1F">
                <w:rPr>
                  <w:rStyle w:val="Hyperlink"/>
                  <w:rFonts w:ascii="Arial" w:hAnsi="Arial" w:cs="Arial"/>
                  <w:szCs w:val="20"/>
                </w:rPr>
                <w:t>FNQ_HREC@health.qld.gov.au</w:t>
              </w:r>
            </w:hyperlink>
            <w:r w:rsidR="00952A1B">
              <w:rPr>
                <w:rStyle w:val="Hyperlink"/>
                <w:color w:val="31849B" w:themeColor="accent5" w:themeShade="BF"/>
              </w:rPr>
              <w:t>.</w:t>
            </w:r>
          </w:p>
        </w:tc>
      </w:tr>
      <w:tr w:rsidR="004D6CB2" w:rsidRPr="00DD5C67" w14:paraId="37F28D6A" w14:textId="77777777" w:rsidTr="000803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348" w:type="dxa"/>
            <w:gridSpan w:val="2"/>
            <w:vAlign w:val="center"/>
          </w:tcPr>
          <w:p w14:paraId="0338DFE9" w14:textId="77777777" w:rsidR="004D6CB2" w:rsidRPr="00DD5C67" w:rsidRDefault="004D6CB2" w:rsidP="000803AE">
            <w:r>
              <w:t>QA Activity Details:</w:t>
            </w:r>
          </w:p>
        </w:tc>
      </w:tr>
      <w:tr w:rsidR="004D6CB2" w:rsidRPr="00DD5C67" w14:paraId="5C63AC40" w14:textId="77777777" w:rsidTr="000803AE">
        <w:trPr>
          <w:trHeight w:val="779"/>
        </w:trPr>
        <w:tc>
          <w:tcPr>
            <w:cnfStyle w:val="001000000000" w:firstRow="0" w:lastRow="0" w:firstColumn="1" w:lastColumn="0" w:oddVBand="0" w:evenVBand="0" w:oddHBand="0" w:evenHBand="0" w:firstRowFirstColumn="0" w:firstRowLastColumn="0" w:lastRowFirstColumn="0" w:lastRowLastColumn="0"/>
            <w:tcW w:w="1791" w:type="dxa"/>
            <w:shd w:val="clear" w:color="auto" w:fill="auto"/>
            <w:vAlign w:val="center"/>
          </w:tcPr>
          <w:p w14:paraId="6F27F5F2" w14:textId="77777777" w:rsidR="004D6CB2" w:rsidRPr="00DD5C67" w:rsidRDefault="004D6CB2" w:rsidP="000803AE">
            <w:pPr>
              <w:rPr>
                <w:bCs w:val="0"/>
              </w:rPr>
            </w:pPr>
            <w:r w:rsidRPr="00DD5C67">
              <w:rPr>
                <w:bCs w:val="0"/>
              </w:rPr>
              <w:t>Title:</w:t>
            </w:r>
          </w:p>
        </w:tc>
        <w:tc>
          <w:tcPr>
            <w:tcW w:w="8557" w:type="dxa"/>
            <w:shd w:val="clear" w:color="auto" w:fill="auto"/>
            <w:vAlign w:val="center"/>
          </w:tcPr>
          <w:p w14:paraId="6B133EF8" w14:textId="77777777" w:rsidR="004D6CB2" w:rsidRDefault="004D6CB2" w:rsidP="000803AE">
            <w:pPr>
              <w:cnfStyle w:val="000000000000" w:firstRow="0" w:lastRow="0" w:firstColumn="0" w:lastColumn="0" w:oddVBand="0" w:evenVBand="0" w:oddHBand="0" w:evenHBand="0" w:firstRowFirstColumn="0" w:firstRowLastColumn="0" w:lastRowFirstColumn="0" w:lastRowLastColumn="0"/>
            </w:pPr>
          </w:p>
        </w:tc>
      </w:tr>
      <w:tr w:rsidR="004D6CB2" w:rsidRPr="00DD5C67" w14:paraId="20AC8C07" w14:textId="77777777" w:rsidTr="000803AE">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791" w:type="dxa"/>
            <w:shd w:val="clear" w:color="auto" w:fill="auto"/>
            <w:vAlign w:val="center"/>
          </w:tcPr>
          <w:p w14:paraId="76D3EC56" w14:textId="77777777" w:rsidR="004D6CB2" w:rsidRPr="00DD5C67" w:rsidRDefault="004D6CB2" w:rsidP="000803AE">
            <w:pPr>
              <w:rPr>
                <w:bCs w:val="0"/>
              </w:rPr>
            </w:pPr>
            <w:r>
              <w:rPr>
                <w:bCs w:val="0"/>
              </w:rPr>
              <w:t>Description:</w:t>
            </w:r>
          </w:p>
        </w:tc>
        <w:tc>
          <w:tcPr>
            <w:tcW w:w="8557" w:type="dxa"/>
            <w:shd w:val="clear" w:color="auto" w:fill="auto"/>
            <w:vAlign w:val="center"/>
          </w:tcPr>
          <w:p w14:paraId="3B1E9E52" w14:textId="77777777" w:rsidR="004D6CB2" w:rsidRDefault="004D6CB2" w:rsidP="000803AE">
            <w:pPr>
              <w:cnfStyle w:val="000000100000" w:firstRow="0" w:lastRow="0" w:firstColumn="0" w:lastColumn="0" w:oddVBand="0" w:evenVBand="0" w:oddHBand="1" w:evenHBand="0" w:firstRowFirstColumn="0" w:firstRowLastColumn="0" w:lastRowFirstColumn="0" w:lastRowLastColumn="0"/>
            </w:pPr>
          </w:p>
        </w:tc>
      </w:tr>
      <w:tr w:rsidR="004D6CB2" w:rsidRPr="00DD5C67" w14:paraId="2A4EBA3C" w14:textId="77777777" w:rsidTr="000803AE">
        <w:trPr>
          <w:trHeight w:val="805"/>
        </w:trPr>
        <w:tc>
          <w:tcPr>
            <w:cnfStyle w:val="001000000000" w:firstRow="0" w:lastRow="0" w:firstColumn="1" w:lastColumn="0" w:oddVBand="0" w:evenVBand="0" w:oddHBand="0" w:evenHBand="0" w:firstRowFirstColumn="0" w:firstRowLastColumn="0" w:lastRowFirstColumn="0" w:lastRowLastColumn="0"/>
            <w:tcW w:w="1791" w:type="dxa"/>
            <w:shd w:val="clear" w:color="auto" w:fill="auto"/>
            <w:vAlign w:val="center"/>
          </w:tcPr>
          <w:p w14:paraId="1684B306" w14:textId="77777777" w:rsidR="004D6CB2" w:rsidRDefault="004D6CB2" w:rsidP="000803AE">
            <w:pPr>
              <w:rPr>
                <w:bCs w:val="0"/>
              </w:rPr>
            </w:pPr>
            <w:r>
              <w:rPr>
                <w:bCs w:val="0"/>
              </w:rPr>
              <w:t>Aim:</w:t>
            </w:r>
          </w:p>
        </w:tc>
        <w:tc>
          <w:tcPr>
            <w:tcW w:w="8557" w:type="dxa"/>
            <w:shd w:val="clear" w:color="auto" w:fill="auto"/>
            <w:vAlign w:val="center"/>
          </w:tcPr>
          <w:p w14:paraId="7BD4B5C8" w14:textId="77777777" w:rsidR="004D6CB2" w:rsidRDefault="004D6CB2" w:rsidP="000803AE">
            <w:pPr>
              <w:cnfStyle w:val="000000000000" w:firstRow="0" w:lastRow="0" w:firstColumn="0" w:lastColumn="0" w:oddVBand="0" w:evenVBand="0" w:oddHBand="0" w:evenHBand="0" w:firstRowFirstColumn="0" w:firstRowLastColumn="0" w:lastRowFirstColumn="0" w:lastRowLastColumn="0"/>
            </w:pPr>
          </w:p>
        </w:tc>
      </w:tr>
      <w:tr w:rsidR="004D6CB2" w:rsidRPr="00DD5C67" w14:paraId="4205C427" w14:textId="77777777" w:rsidTr="000803A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791" w:type="dxa"/>
            <w:shd w:val="clear" w:color="auto" w:fill="auto"/>
            <w:vAlign w:val="center"/>
          </w:tcPr>
          <w:p w14:paraId="294B5DF3" w14:textId="77777777" w:rsidR="004D6CB2" w:rsidRDefault="004D6CB2" w:rsidP="000803AE">
            <w:pPr>
              <w:rPr>
                <w:b w:val="0"/>
              </w:rPr>
            </w:pPr>
            <w:r>
              <w:rPr>
                <w:bCs w:val="0"/>
              </w:rPr>
              <w:lastRenderedPageBreak/>
              <w:t>Dates:</w:t>
            </w:r>
          </w:p>
          <w:p w14:paraId="4B5FF810" w14:textId="77777777" w:rsidR="004D6CB2" w:rsidRPr="00DC7D5C" w:rsidRDefault="004D6CB2" w:rsidP="000803AE">
            <w:pPr>
              <w:rPr>
                <w:bCs w:val="0"/>
                <w:i/>
                <w:iCs/>
                <w:sz w:val="18"/>
                <w:szCs w:val="18"/>
              </w:rPr>
            </w:pPr>
            <w:r w:rsidRPr="00DC7D5C">
              <w:rPr>
                <w:bCs w:val="0"/>
                <w:i/>
                <w:iCs/>
                <w:sz w:val="18"/>
                <w:szCs w:val="18"/>
              </w:rPr>
              <w:t>(</w:t>
            </w:r>
            <w:r>
              <w:rPr>
                <w:bCs w:val="0"/>
                <w:i/>
                <w:iCs/>
                <w:sz w:val="18"/>
                <w:szCs w:val="18"/>
              </w:rPr>
              <w:t>approx. start to finish)</w:t>
            </w:r>
          </w:p>
        </w:tc>
        <w:tc>
          <w:tcPr>
            <w:tcW w:w="8557" w:type="dxa"/>
            <w:shd w:val="clear" w:color="auto" w:fill="auto"/>
            <w:vAlign w:val="center"/>
          </w:tcPr>
          <w:p w14:paraId="3BBC4DE9" w14:textId="77777777" w:rsidR="004D6CB2" w:rsidRDefault="004D6CB2" w:rsidP="000803AE">
            <w:pPr>
              <w:cnfStyle w:val="000000100000" w:firstRow="0" w:lastRow="0" w:firstColumn="0" w:lastColumn="0" w:oddVBand="0" w:evenVBand="0" w:oddHBand="1" w:evenHBand="0" w:firstRowFirstColumn="0" w:firstRowLastColumn="0" w:lastRowFirstColumn="0" w:lastRowLastColumn="0"/>
            </w:pPr>
          </w:p>
        </w:tc>
      </w:tr>
      <w:tr w:rsidR="004D6CB2" w:rsidRPr="00DD5C67" w14:paraId="3F0EB138" w14:textId="77777777" w:rsidTr="000803AE">
        <w:trPr>
          <w:trHeight w:val="1020"/>
        </w:trPr>
        <w:tc>
          <w:tcPr>
            <w:cnfStyle w:val="001000000000" w:firstRow="0" w:lastRow="0" w:firstColumn="1" w:lastColumn="0" w:oddVBand="0" w:evenVBand="0" w:oddHBand="0" w:evenHBand="0" w:firstRowFirstColumn="0" w:firstRowLastColumn="0" w:lastRowFirstColumn="0" w:lastRowLastColumn="0"/>
            <w:tcW w:w="1791" w:type="dxa"/>
            <w:shd w:val="clear" w:color="auto" w:fill="auto"/>
            <w:vAlign w:val="center"/>
          </w:tcPr>
          <w:p w14:paraId="7242E435" w14:textId="77777777" w:rsidR="004D6CB2" w:rsidRDefault="004D6CB2" w:rsidP="000803AE">
            <w:pPr>
              <w:rPr>
                <w:bCs w:val="0"/>
              </w:rPr>
            </w:pPr>
            <w:r>
              <w:rPr>
                <w:bCs w:val="0"/>
              </w:rPr>
              <w:t>Outcomes / Results:</w:t>
            </w:r>
          </w:p>
        </w:tc>
        <w:tc>
          <w:tcPr>
            <w:tcW w:w="8557" w:type="dxa"/>
            <w:shd w:val="clear" w:color="auto" w:fill="auto"/>
            <w:vAlign w:val="center"/>
          </w:tcPr>
          <w:p w14:paraId="0B39AF81" w14:textId="77777777" w:rsidR="004D6CB2" w:rsidRDefault="004D6CB2" w:rsidP="000803AE">
            <w:pPr>
              <w:cnfStyle w:val="000000000000" w:firstRow="0" w:lastRow="0" w:firstColumn="0" w:lastColumn="0" w:oddVBand="0" w:evenVBand="0" w:oddHBand="0" w:evenHBand="0" w:firstRowFirstColumn="0" w:firstRowLastColumn="0" w:lastRowFirstColumn="0" w:lastRowLastColumn="0"/>
            </w:pPr>
          </w:p>
        </w:tc>
      </w:tr>
      <w:tr w:rsidR="004D6CB2" w:rsidRPr="00DD5C67" w14:paraId="02358743" w14:textId="77777777" w:rsidTr="000803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348" w:type="dxa"/>
            <w:gridSpan w:val="2"/>
            <w:vAlign w:val="center"/>
          </w:tcPr>
          <w:p w14:paraId="31B18484" w14:textId="77777777" w:rsidR="004D6CB2" w:rsidRDefault="004D6CB2" w:rsidP="000803AE">
            <w:r>
              <w:t>Declarations:</w:t>
            </w:r>
          </w:p>
        </w:tc>
      </w:tr>
      <w:tr w:rsidR="004D6CB2" w:rsidRPr="00DD5C67" w14:paraId="651C6215" w14:textId="77777777" w:rsidTr="000803AE">
        <w:trPr>
          <w:trHeight w:val="2835"/>
        </w:trPr>
        <w:tc>
          <w:tcPr>
            <w:cnfStyle w:val="001000000000" w:firstRow="0" w:lastRow="0" w:firstColumn="1" w:lastColumn="0" w:oddVBand="0" w:evenVBand="0" w:oddHBand="0" w:evenHBand="0" w:firstRowFirstColumn="0" w:firstRowLastColumn="0" w:lastRowFirstColumn="0" w:lastRowLastColumn="0"/>
            <w:tcW w:w="10348" w:type="dxa"/>
            <w:gridSpan w:val="2"/>
            <w:shd w:val="clear" w:color="auto" w:fill="auto"/>
            <w:vAlign w:val="center"/>
          </w:tcPr>
          <w:p w14:paraId="5A92B781" w14:textId="77777777" w:rsidR="004D6CB2" w:rsidRDefault="004D6CB2" w:rsidP="000803AE">
            <w:pPr>
              <w:jc w:val="center"/>
              <w:rPr>
                <w:b w:val="0"/>
                <w:bCs w:val="0"/>
              </w:rPr>
            </w:pPr>
          </w:p>
          <w:p w14:paraId="4996C979" w14:textId="77777777" w:rsidR="004D6CB2" w:rsidRDefault="004D6CB2" w:rsidP="000803AE">
            <w:pPr>
              <w:jc w:val="center"/>
              <w:rPr>
                <w:bCs w:val="0"/>
              </w:rPr>
            </w:pPr>
            <w:r w:rsidRPr="00C477A3">
              <w:t xml:space="preserve">This section is to be completed by the </w:t>
            </w:r>
            <w:r w:rsidRPr="00C92C65">
              <w:rPr>
                <w:i/>
                <w:iCs/>
              </w:rPr>
              <w:t>Investigator</w:t>
            </w:r>
          </w:p>
          <w:p w14:paraId="38BC103B" w14:textId="77777777" w:rsidR="004D6CB2" w:rsidRDefault="004D6CB2" w:rsidP="000803AE">
            <w:pPr>
              <w:jc w:val="both"/>
              <w:rPr>
                <w:bCs w:val="0"/>
              </w:rPr>
            </w:pPr>
          </w:p>
          <w:p w14:paraId="21C78924" w14:textId="77777777" w:rsidR="004D6CB2" w:rsidRDefault="004D6CB2" w:rsidP="000803AE">
            <w:pPr>
              <w:jc w:val="both"/>
              <w:rPr>
                <w:b w:val="0"/>
              </w:rPr>
            </w:pPr>
            <w:r>
              <w:rPr>
                <w:b w:val="0"/>
              </w:rPr>
              <w:t>Please tick each statement below:</w:t>
            </w:r>
          </w:p>
          <w:p w14:paraId="7EE4FE85" w14:textId="77777777" w:rsidR="004D6CB2" w:rsidRPr="003E1DE9" w:rsidRDefault="00024A8A" w:rsidP="000803AE">
            <w:pPr>
              <w:ind w:left="360"/>
              <w:jc w:val="both"/>
              <w:rPr>
                <w:b w:val="0"/>
                <w:bCs w:val="0"/>
              </w:rPr>
            </w:pPr>
            <w:sdt>
              <w:sdtPr>
                <w:rPr>
                  <w:rFonts w:ascii="MS Gothic" w:eastAsia="MS Gothic" w:hAnsi="MS Gothic" w:cstheme="minorHAnsi"/>
                  <w:sz w:val="28"/>
                  <w:szCs w:val="28"/>
                </w:rPr>
                <w:id w:val="-469358848"/>
                <w14:checkbox>
                  <w14:checked w14:val="0"/>
                  <w14:checkedState w14:val="2612" w14:font="MS Gothic"/>
                  <w14:uncheckedState w14:val="2610" w14:font="MS Gothic"/>
                </w14:checkbox>
              </w:sdtPr>
              <w:sdtEndPr/>
              <w:sdtContent>
                <w:r w:rsidR="004D6CB2" w:rsidRPr="003E1DE9">
                  <w:rPr>
                    <w:rFonts w:ascii="MS Gothic" w:eastAsia="MS Gothic" w:hAnsi="MS Gothic" w:cstheme="minorHAnsi" w:hint="eastAsia"/>
                    <w:b w:val="0"/>
                    <w:bCs w:val="0"/>
                    <w:sz w:val="28"/>
                    <w:szCs w:val="28"/>
                  </w:rPr>
                  <w:t>☐</w:t>
                </w:r>
              </w:sdtContent>
            </w:sdt>
            <w:r w:rsidR="004D6CB2" w:rsidRPr="003E1DE9">
              <w:rPr>
                <w:b w:val="0"/>
                <w:bCs w:val="0"/>
              </w:rPr>
              <w:t xml:space="preserve"> I agree that the information provided in this application is accurate at the time of seeking an exemption from HREC review and that any amendments to the project after exemption is granted will be submitted to the Chair for the FNQ HREC </w:t>
            </w:r>
            <w:r w:rsidR="004D6CB2" w:rsidRPr="003E1DE9">
              <w:rPr>
                <w:b w:val="0"/>
                <w:bCs w:val="0"/>
                <w:u w:val="single"/>
              </w:rPr>
              <w:t>prior</w:t>
            </w:r>
            <w:r w:rsidR="004D6CB2" w:rsidRPr="003E1DE9">
              <w:rPr>
                <w:b w:val="0"/>
                <w:bCs w:val="0"/>
              </w:rPr>
              <w:t xml:space="preserve"> to implementation. </w:t>
            </w:r>
          </w:p>
          <w:p w14:paraId="3205295B" w14:textId="77777777" w:rsidR="004D6CB2" w:rsidRPr="003E1DE9" w:rsidRDefault="004D6CB2" w:rsidP="000803AE">
            <w:pPr>
              <w:jc w:val="both"/>
              <w:rPr>
                <w:b w:val="0"/>
                <w:bCs w:val="0"/>
                <w:sz w:val="12"/>
                <w:szCs w:val="12"/>
              </w:rPr>
            </w:pPr>
          </w:p>
          <w:p w14:paraId="0B105769" w14:textId="77777777" w:rsidR="004D6CB2" w:rsidRPr="008500F2" w:rsidRDefault="00024A8A" w:rsidP="000803AE">
            <w:pPr>
              <w:ind w:left="382"/>
              <w:jc w:val="both"/>
              <w:rPr>
                <w:b w:val="0"/>
                <w:bCs w:val="0"/>
              </w:rPr>
            </w:pPr>
            <w:sdt>
              <w:sdtPr>
                <w:rPr>
                  <w:rFonts w:eastAsia="MS Gothic" w:cstheme="minorHAnsi"/>
                  <w:sz w:val="28"/>
                  <w:szCs w:val="28"/>
                </w:rPr>
                <w:id w:val="-1753727920"/>
                <w14:checkbox>
                  <w14:checked w14:val="0"/>
                  <w14:checkedState w14:val="2612" w14:font="MS Gothic"/>
                  <w14:uncheckedState w14:val="2610" w14:font="MS Gothic"/>
                </w14:checkbox>
              </w:sdtPr>
              <w:sdtEndPr/>
              <w:sdtContent>
                <w:r w:rsidR="004D6CB2" w:rsidRPr="003E1DE9">
                  <w:rPr>
                    <w:rFonts w:ascii="MS Gothic" w:eastAsia="MS Gothic" w:hAnsi="MS Gothic" w:cstheme="minorHAnsi" w:hint="eastAsia"/>
                    <w:b w:val="0"/>
                    <w:bCs w:val="0"/>
                    <w:sz w:val="28"/>
                    <w:szCs w:val="28"/>
                  </w:rPr>
                  <w:t>☐</w:t>
                </w:r>
              </w:sdtContent>
            </w:sdt>
            <w:r w:rsidR="004D6CB2" w:rsidRPr="003E1DE9">
              <w:rPr>
                <w:b w:val="0"/>
                <w:bCs w:val="0"/>
              </w:rPr>
              <w:t xml:space="preserve"> I have </w:t>
            </w:r>
            <w:proofErr w:type="gramStart"/>
            <w:r w:rsidR="004D6CB2">
              <w:rPr>
                <w:b w:val="0"/>
                <w:bCs w:val="0"/>
              </w:rPr>
              <w:t xml:space="preserve">made contact </w:t>
            </w:r>
            <w:r w:rsidR="004D6CB2" w:rsidRPr="003E1DE9">
              <w:rPr>
                <w:b w:val="0"/>
                <w:bCs w:val="0"/>
              </w:rPr>
              <w:t>with</w:t>
            </w:r>
            <w:proofErr w:type="gramEnd"/>
            <w:r w:rsidR="004D6CB2" w:rsidRPr="003E1DE9">
              <w:rPr>
                <w:b w:val="0"/>
                <w:bCs w:val="0"/>
              </w:rPr>
              <w:t xml:space="preserve"> the Data Custodian and have been advised there are costs / no costs </w:t>
            </w:r>
            <w:r w:rsidR="004D6CB2" w:rsidRPr="003E1DE9">
              <w:rPr>
                <w:b w:val="0"/>
                <w:bCs w:val="0"/>
                <w:i/>
              </w:rPr>
              <w:t>(circle one)</w:t>
            </w:r>
            <w:r w:rsidR="004D6CB2" w:rsidRPr="003E1DE9">
              <w:rPr>
                <w:b w:val="0"/>
                <w:bCs w:val="0"/>
              </w:rPr>
              <w:t xml:space="preserve"> associated with the retrieval of records / data for this project. </w:t>
            </w:r>
            <w:r w:rsidR="004D6CB2">
              <w:rPr>
                <w:b w:val="0"/>
                <w:bCs w:val="0"/>
              </w:rPr>
              <w:t xml:space="preserve"> </w:t>
            </w:r>
            <w:r w:rsidR="004D6CB2" w:rsidRPr="008500F2">
              <w:rPr>
                <w:b w:val="0"/>
                <w:bCs w:val="0"/>
              </w:rPr>
              <w:t xml:space="preserve">The contact email for the Cairns Hospital data custodian is: </w:t>
            </w:r>
            <w:hyperlink r:id="rId11" w:history="1">
              <w:r w:rsidR="004D6CB2" w:rsidRPr="005D281D">
                <w:rPr>
                  <w:rStyle w:val="Hyperlink"/>
                  <w:b w:val="0"/>
                  <w:bCs w:val="0"/>
                  <w:color w:val="31849B" w:themeColor="accent5" w:themeShade="BF"/>
                </w:rPr>
                <w:t>CBH_health_information_services@health.qld.gov.au</w:t>
              </w:r>
            </w:hyperlink>
            <w:r w:rsidR="004D6CB2" w:rsidRPr="00721E6A">
              <w:rPr>
                <w:b w:val="0"/>
                <w:bCs w:val="0"/>
                <w:color w:val="31849B" w:themeColor="accent5" w:themeShade="BF"/>
              </w:rPr>
              <w:t xml:space="preserve"> </w:t>
            </w:r>
          </w:p>
          <w:p w14:paraId="0CF61856" w14:textId="77777777" w:rsidR="004D6CB2" w:rsidRPr="003E1DE9" w:rsidRDefault="004D6CB2" w:rsidP="000803AE">
            <w:pPr>
              <w:jc w:val="both"/>
              <w:rPr>
                <w:b w:val="0"/>
                <w:bCs w:val="0"/>
                <w:sz w:val="12"/>
                <w:szCs w:val="12"/>
              </w:rPr>
            </w:pPr>
          </w:p>
          <w:p w14:paraId="58104FC4" w14:textId="77777777" w:rsidR="004D6CB2" w:rsidRPr="003E1DE9" w:rsidRDefault="00024A8A" w:rsidP="000803AE">
            <w:pPr>
              <w:ind w:left="382"/>
              <w:jc w:val="both"/>
              <w:rPr>
                <w:b w:val="0"/>
                <w:bCs w:val="0"/>
              </w:rPr>
            </w:pPr>
            <w:sdt>
              <w:sdtPr>
                <w:rPr>
                  <w:rFonts w:eastAsia="MS Gothic" w:cstheme="minorHAnsi"/>
                  <w:sz w:val="28"/>
                  <w:szCs w:val="28"/>
                </w:rPr>
                <w:id w:val="1485501110"/>
                <w14:checkbox>
                  <w14:checked w14:val="0"/>
                  <w14:checkedState w14:val="2612" w14:font="MS Gothic"/>
                  <w14:uncheckedState w14:val="2610" w14:font="MS Gothic"/>
                </w14:checkbox>
              </w:sdtPr>
              <w:sdtEndPr/>
              <w:sdtContent>
                <w:r w:rsidR="004D6CB2" w:rsidRPr="003E1DE9">
                  <w:rPr>
                    <w:rFonts w:ascii="MS Gothic" w:eastAsia="MS Gothic" w:hAnsi="MS Gothic" w:cstheme="minorHAnsi" w:hint="eastAsia"/>
                    <w:b w:val="0"/>
                    <w:bCs w:val="0"/>
                    <w:sz w:val="28"/>
                    <w:szCs w:val="28"/>
                  </w:rPr>
                  <w:t>☐</w:t>
                </w:r>
              </w:sdtContent>
            </w:sdt>
            <w:r w:rsidR="004D6CB2" w:rsidRPr="003E1DE9">
              <w:rPr>
                <w:b w:val="0"/>
                <w:bCs w:val="0"/>
              </w:rPr>
              <w:t xml:space="preserve"> I have notified the </w:t>
            </w:r>
            <w:r w:rsidR="004D6CB2">
              <w:rPr>
                <w:b w:val="0"/>
                <w:bCs w:val="0"/>
              </w:rPr>
              <w:t xml:space="preserve">Clinical </w:t>
            </w:r>
            <w:r w:rsidR="004D6CB2" w:rsidRPr="003E1DE9">
              <w:rPr>
                <w:b w:val="0"/>
                <w:bCs w:val="0"/>
              </w:rPr>
              <w:t>Department Head of the outcome of my discussion with the Data Custodian.</w:t>
            </w:r>
          </w:p>
          <w:p w14:paraId="04D0F8B5" w14:textId="77777777" w:rsidR="004D6CB2" w:rsidRPr="00DD5C67" w:rsidRDefault="004D6CB2" w:rsidP="000803AE">
            <w:pPr>
              <w:jc w:val="both"/>
              <w:rPr>
                <w:b w:val="0"/>
              </w:rPr>
            </w:pPr>
          </w:p>
          <w:p w14:paraId="5FE1FDCF" w14:textId="77777777" w:rsidR="004D6CB2" w:rsidRDefault="004D6CB2" w:rsidP="000803AE">
            <w:pPr>
              <w:jc w:val="both"/>
              <w:rPr>
                <w:b w:val="0"/>
              </w:rPr>
            </w:pPr>
            <w:r w:rsidRPr="003E1DE9">
              <w:rPr>
                <w:bCs w:val="0"/>
              </w:rPr>
              <w:t>Applicant Signature: ...................................................................        Date: …</w:t>
            </w:r>
            <w:r>
              <w:rPr>
                <w:bCs w:val="0"/>
              </w:rPr>
              <w:t>.</w:t>
            </w:r>
            <w:r w:rsidRPr="003E1DE9">
              <w:rPr>
                <w:bCs w:val="0"/>
              </w:rPr>
              <w:t>../….../……</w:t>
            </w:r>
            <w:r>
              <w:rPr>
                <w:bCs w:val="0"/>
              </w:rPr>
              <w:t>…</w:t>
            </w:r>
          </w:p>
          <w:p w14:paraId="7BD2E807" w14:textId="77777777" w:rsidR="004D6CB2" w:rsidRPr="003E1DE9" w:rsidRDefault="004D6CB2" w:rsidP="000803AE">
            <w:pPr>
              <w:jc w:val="both"/>
              <w:rPr>
                <w:bCs w:val="0"/>
              </w:rPr>
            </w:pPr>
          </w:p>
        </w:tc>
      </w:tr>
      <w:tr w:rsidR="004D6CB2" w:rsidRPr="00DD5C67" w14:paraId="5C502B3C" w14:textId="77777777" w:rsidTr="000803AE">
        <w:trPr>
          <w:cnfStyle w:val="000000100000" w:firstRow="0" w:lastRow="0" w:firstColumn="0" w:lastColumn="0" w:oddVBand="0" w:evenVBand="0" w:oddHBand="1" w:evenHBand="0" w:firstRowFirstColumn="0" w:firstRowLastColumn="0" w:lastRowFirstColumn="0" w:lastRowLastColumn="0"/>
          <w:trHeight w:val="3912"/>
        </w:trPr>
        <w:tc>
          <w:tcPr>
            <w:cnfStyle w:val="001000000000" w:firstRow="0" w:lastRow="0" w:firstColumn="1" w:lastColumn="0" w:oddVBand="0" w:evenVBand="0" w:oddHBand="0" w:evenHBand="0" w:firstRowFirstColumn="0" w:firstRowLastColumn="0" w:lastRowFirstColumn="0" w:lastRowLastColumn="0"/>
            <w:tcW w:w="10348" w:type="dxa"/>
            <w:gridSpan w:val="2"/>
            <w:shd w:val="clear" w:color="auto" w:fill="auto"/>
            <w:vAlign w:val="center"/>
          </w:tcPr>
          <w:p w14:paraId="0CEB9E1E" w14:textId="77777777" w:rsidR="004D6CB2" w:rsidRDefault="004D6CB2" w:rsidP="000803AE">
            <w:pPr>
              <w:jc w:val="center"/>
              <w:rPr>
                <w:b w:val="0"/>
                <w:bCs w:val="0"/>
              </w:rPr>
            </w:pPr>
          </w:p>
          <w:p w14:paraId="461D9A3F" w14:textId="77777777" w:rsidR="004D6CB2" w:rsidRDefault="004D6CB2" w:rsidP="000803AE">
            <w:pPr>
              <w:jc w:val="center"/>
              <w:rPr>
                <w:b w:val="0"/>
                <w:bCs w:val="0"/>
                <w:i/>
                <w:iCs/>
              </w:rPr>
            </w:pPr>
            <w:r w:rsidRPr="00C477A3">
              <w:t xml:space="preserve">This section is to be completed by the </w:t>
            </w:r>
            <w:r>
              <w:t>Clinical Director of the</w:t>
            </w:r>
            <w:r w:rsidRPr="00C92C65">
              <w:rPr>
                <w:i/>
                <w:iCs/>
              </w:rPr>
              <w:t xml:space="preserve"> Investigator</w:t>
            </w:r>
          </w:p>
          <w:p w14:paraId="78B34950" w14:textId="77777777" w:rsidR="004D6CB2" w:rsidRPr="00AF0EA1" w:rsidRDefault="004D6CB2" w:rsidP="000803AE">
            <w:pPr>
              <w:jc w:val="center"/>
              <w:rPr>
                <w:b w:val="0"/>
                <w:bCs w:val="0"/>
                <w:color w:val="31849B" w:themeColor="accent5" w:themeShade="BF"/>
                <w:sz w:val="16"/>
                <w:szCs w:val="16"/>
              </w:rPr>
            </w:pPr>
            <w:r w:rsidRPr="00AF0EA1">
              <w:rPr>
                <w:b w:val="0"/>
                <w:bCs w:val="0"/>
                <w:i/>
                <w:iCs/>
                <w:color w:val="31849B" w:themeColor="accent5" w:themeShade="BF"/>
                <w:sz w:val="16"/>
                <w:szCs w:val="16"/>
              </w:rPr>
              <w:t>(</w:t>
            </w:r>
            <w:proofErr w:type="spellStart"/>
            <w:r w:rsidRPr="00AF0EA1">
              <w:rPr>
                <w:b w:val="0"/>
                <w:bCs w:val="0"/>
                <w:i/>
                <w:iCs/>
                <w:color w:val="31849B" w:themeColor="accent5" w:themeShade="BF"/>
                <w:sz w:val="16"/>
                <w:szCs w:val="16"/>
              </w:rPr>
              <w:t>e.g</w:t>
            </w:r>
            <w:proofErr w:type="spellEnd"/>
            <w:r w:rsidRPr="00AF0EA1">
              <w:rPr>
                <w:b w:val="0"/>
                <w:bCs w:val="0"/>
                <w:i/>
                <w:iCs/>
                <w:color w:val="31849B" w:themeColor="accent5" w:themeShade="BF"/>
                <w:sz w:val="16"/>
                <w:szCs w:val="16"/>
              </w:rPr>
              <w:t xml:space="preserve"> Director of Medicine, Director of Surgery, Director of Anaesthetics, Director of Nursing, Director of Allied Health etc)</w:t>
            </w:r>
          </w:p>
          <w:p w14:paraId="11106785" w14:textId="77777777" w:rsidR="004D6CB2" w:rsidRPr="00862797" w:rsidRDefault="004D6CB2" w:rsidP="000803AE">
            <w:pPr>
              <w:jc w:val="both"/>
              <w:rPr>
                <w:b w:val="0"/>
                <w:sz w:val="12"/>
                <w:szCs w:val="12"/>
              </w:rPr>
            </w:pPr>
          </w:p>
          <w:p w14:paraId="3D600AB2" w14:textId="77777777" w:rsidR="004D6CB2" w:rsidRPr="003E1DE9" w:rsidRDefault="004D6CB2" w:rsidP="000803AE">
            <w:pPr>
              <w:jc w:val="both"/>
              <w:rPr>
                <w:b w:val="0"/>
              </w:rPr>
            </w:pPr>
            <w:r w:rsidRPr="003E1DE9">
              <w:rPr>
                <w:b w:val="0"/>
              </w:rPr>
              <w:t>Please tick each statement below:</w:t>
            </w:r>
          </w:p>
          <w:p w14:paraId="28871D0A" w14:textId="77777777" w:rsidR="004D6CB2" w:rsidRPr="003E1DE9" w:rsidRDefault="00024A8A" w:rsidP="000803AE">
            <w:pPr>
              <w:ind w:left="382"/>
              <w:jc w:val="both"/>
              <w:rPr>
                <w:b w:val="0"/>
              </w:rPr>
            </w:pPr>
            <w:sdt>
              <w:sdtPr>
                <w:rPr>
                  <w:rFonts w:ascii="MS Gothic" w:eastAsia="MS Gothic" w:hAnsi="MS Gothic" w:cstheme="minorHAnsi"/>
                  <w:sz w:val="28"/>
                  <w:szCs w:val="28"/>
                </w:rPr>
                <w:id w:val="1862393013"/>
                <w14:checkbox>
                  <w14:checked w14:val="0"/>
                  <w14:checkedState w14:val="2612" w14:font="MS Gothic"/>
                  <w14:uncheckedState w14:val="2610" w14:font="MS Gothic"/>
                </w14:checkbox>
              </w:sdtPr>
              <w:sdtEndPr/>
              <w:sdtContent>
                <w:r w:rsidR="004D6CB2" w:rsidRPr="003E1DE9">
                  <w:rPr>
                    <w:rFonts w:ascii="MS Gothic" w:eastAsia="MS Gothic" w:hAnsi="MS Gothic" w:cstheme="minorHAnsi" w:hint="eastAsia"/>
                    <w:b w:val="0"/>
                    <w:sz w:val="28"/>
                    <w:szCs w:val="28"/>
                  </w:rPr>
                  <w:t>☐</w:t>
                </w:r>
              </w:sdtContent>
            </w:sdt>
            <w:r w:rsidR="004D6CB2" w:rsidRPr="003E1DE9">
              <w:rPr>
                <w:b w:val="0"/>
              </w:rPr>
              <w:t xml:space="preserve"> I have reviewed the </w:t>
            </w:r>
            <w:r w:rsidR="004D6CB2">
              <w:rPr>
                <w:b w:val="0"/>
              </w:rPr>
              <w:t>project plan</w:t>
            </w:r>
            <w:r w:rsidR="004D6CB2" w:rsidRPr="003E1DE9">
              <w:rPr>
                <w:b w:val="0"/>
              </w:rPr>
              <w:t xml:space="preserve"> and discussed the nature of the activity with the applicant.</w:t>
            </w:r>
          </w:p>
          <w:p w14:paraId="6271E252" w14:textId="77777777" w:rsidR="004D6CB2" w:rsidRPr="003E1DE9" w:rsidRDefault="00024A8A" w:rsidP="000803AE">
            <w:pPr>
              <w:ind w:left="382"/>
              <w:jc w:val="both"/>
              <w:rPr>
                <w:b w:val="0"/>
              </w:rPr>
            </w:pPr>
            <w:sdt>
              <w:sdtPr>
                <w:rPr>
                  <w:rFonts w:ascii="MS Gothic" w:eastAsia="MS Gothic" w:hAnsi="MS Gothic" w:cstheme="minorHAnsi"/>
                  <w:sz w:val="28"/>
                  <w:szCs w:val="28"/>
                </w:rPr>
                <w:id w:val="-1013220178"/>
                <w14:checkbox>
                  <w14:checked w14:val="0"/>
                  <w14:checkedState w14:val="2612" w14:font="MS Gothic"/>
                  <w14:uncheckedState w14:val="2610" w14:font="MS Gothic"/>
                </w14:checkbox>
              </w:sdtPr>
              <w:sdtEndPr/>
              <w:sdtContent>
                <w:r w:rsidR="004D6CB2" w:rsidRPr="003E1DE9">
                  <w:rPr>
                    <w:rFonts w:ascii="MS Gothic" w:eastAsia="MS Gothic" w:hAnsi="MS Gothic" w:cstheme="minorHAnsi" w:hint="eastAsia"/>
                    <w:b w:val="0"/>
                    <w:sz w:val="28"/>
                    <w:szCs w:val="28"/>
                  </w:rPr>
                  <w:t>☐</w:t>
                </w:r>
              </w:sdtContent>
            </w:sdt>
            <w:r w:rsidR="004D6CB2" w:rsidRPr="003E1DE9">
              <w:rPr>
                <w:b w:val="0"/>
              </w:rPr>
              <w:t xml:space="preserve"> I support the proposed project being conducted within my Clinical Department.</w:t>
            </w:r>
          </w:p>
          <w:p w14:paraId="46044DE3" w14:textId="77777777" w:rsidR="004D6CB2" w:rsidRPr="003E1DE9" w:rsidRDefault="00024A8A" w:rsidP="000803AE">
            <w:pPr>
              <w:ind w:left="382"/>
              <w:jc w:val="both"/>
              <w:rPr>
                <w:b w:val="0"/>
              </w:rPr>
            </w:pPr>
            <w:sdt>
              <w:sdtPr>
                <w:rPr>
                  <w:rFonts w:ascii="MS Gothic" w:eastAsia="MS Gothic" w:hAnsi="MS Gothic" w:cstheme="minorHAnsi"/>
                  <w:sz w:val="28"/>
                  <w:szCs w:val="28"/>
                </w:rPr>
                <w:id w:val="766961055"/>
                <w14:checkbox>
                  <w14:checked w14:val="0"/>
                  <w14:checkedState w14:val="2612" w14:font="MS Gothic"/>
                  <w14:uncheckedState w14:val="2610" w14:font="MS Gothic"/>
                </w14:checkbox>
              </w:sdtPr>
              <w:sdtEndPr/>
              <w:sdtContent>
                <w:r w:rsidR="004D6CB2" w:rsidRPr="003E1DE9">
                  <w:rPr>
                    <w:rFonts w:ascii="MS Gothic" w:eastAsia="MS Gothic" w:hAnsi="MS Gothic" w:cstheme="minorHAnsi" w:hint="eastAsia"/>
                    <w:b w:val="0"/>
                    <w:sz w:val="28"/>
                    <w:szCs w:val="28"/>
                  </w:rPr>
                  <w:t>☐</w:t>
                </w:r>
              </w:sdtContent>
            </w:sdt>
            <w:r w:rsidR="004D6CB2" w:rsidRPr="003E1DE9">
              <w:rPr>
                <w:b w:val="0"/>
              </w:rPr>
              <w:t xml:space="preserve"> Conducting this project will not impact negatively on patient care in any way.</w:t>
            </w:r>
          </w:p>
          <w:p w14:paraId="2E2CDF19" w14:textId="77777777" w:rsidR="004D6CB2" w:rsidRPr="003E1DE9" w:rsidRDefault="00024A8A" w:rsidP="000803AE">
            <w:pPr>
              <w:ind w:left="382"/>
              <w:jc w:val="both"/>
              <w:rPr>
                <w:b w:val="0"/>
              </w:rPr>
            </w:pPr>
            <w:sdt>
              <w:sdtPr>
                <w:rPr>
                  <w:rFonts w:ascii="MS Gothic" w:eastAsia="MS Gothic" w:hAnsi="MS Gothic" w:cstheme="minorHAnsi"/>
                  <w:sz w:val="28"/>
                  <w:szCs w:val="28"/>
                </w:rPr>
                <w:id w:val="-165023402"/>
                <w14:checkbox>
                  <w14:checked w14:val="0"/>
                  <w14:checkedState w14:val="2612" w14:font="MS Gothic"/>
                  <w14:uncheckedState w14:val="2610" w14:font="MS Gothic"/>
                </w14:checkbox>
              </w:sdtPr>
              <w:sdtEndPr/>
              <w:sdtContent>
                <w:r w:rsidR="004D6CB2" w:rsidRPr="003E1DE9">
                  <w:rPr>
                    <w:rFonts w:ascii="MS Gothic" w:eastAsia="MS Gothic" w:hAnsi="MS Gothic" w:cstheme="minorHAnsi" w:hint="eastAsia"/>
                    <w:b w:val="0"/>
                    <w:sz w:val="28"/>
                    <w:szCs w:val="28"/>
                  </w:rPr>
                  <w:t>☐</w:t>
                </w:r>
              </w:sdtContent>
            </w:sdt>
            <w:r w:rsidR="004D6CB2" w:rsidRPr="003E1DE9">
              <w:rPr>
                <w:b w:val="0"/>
              </w:rPr>
              <w:t xml:space="preserve"> Staff FTE (including non-clinical) will not be compromised </w:t>
            </w:r>
            <w:proofErr w:type="gramStart"/>
            <w:r w:rsidR="004D6CB2" w:rsidRPr="003E1DE9">
              <w:rPr>
                <w:b w:val="0"/>
              </w:rPr>
              <w:t>as a result of</w:t>
            </w:r>
            <w:proofErr w:type="gramEnd"/>
            <w:r w:rsidR="004D6CB2" w:rsidRPr="003E1DE9">
              <w:rPr>
                <w:b w:val="0"/>
              </w:rPr>
              <w:t xml:space="preserve"> data being collected for this project.</w:t>
            </w:r>
          </w:p>
          <w:p w14:paraId="0A778F90" w14:textId="77777777" w:rsidR="004D6CB2" w:rsidRPr="003E1DE9" w:rsidRDefault="00024A8A" w:rsidP="000803AE">
            <w:pPr>
              <w:ind w:left="382"/>
              <w:jc w:val="both"/>
              <w:rPr>
                <w:b w:val="0"/>
              </w:rPr>
            </w:pPr>
            <w:sdt>
              <w:sdtPr>
                <w:rPr>
                  <w:rFonts w:ascii="MS Gothic" w:eastAsia="MS Gothic" w:hAnsi="MS Gothic" w:cstheme="minorHAnsi"/>
                  <w:sz w:val="28"/>
                  <w:szCs w:val="28"/>
                </w:rPr>
                <w:id w:val="930468508"/>
                <w14:checkbox>
                  <w14:checked w14:val="0"/>
                  <w14:checkedState w14:val="2612" w14:font="MS Gothic"/>
                  <w14:uncheckedState w14:val="2610" w14:font="MS Gothic"/>
                </w14:checkbox>
              </w:sdtPr>
              <w:sdtEndPr/>
              <w:sdtContent>
                <w:r w:rsidR="004D6CB2" w:rsidRPr="003E1DE9">
                  <w:rPr>
                    <w:rFonts w:ascii="MS Gothic" w:eastAsia="MS Gothic" w:hAnsi="MS Gothic" w:cstheme="minorHAnsi" w:hint="eastAsia"/>
                    <w:b w:val="0"/>
                    <w:sz w:val="28"/>
                    <w:szCs w:val="28"/>
                  </w:rPr>
                  <w:t>☐</w:t>
                </w:r>
              </w:sdtContent>
            </w:sdt>
            <w:r w:rsidR="004D6CB2" w:rsidRPr="003E1DE9">
              <w:rPr>
                <w:b w:val="0"/>
              </w:rPr>
              <w:t xml:space="preserve"> I agree that the project is a negligible risk Quality Assurance </w:t>
            </w:r>
            <w:proofErr w:type="gramStart"/>
            <w:r w:rsidR="004D6CB2" w:rsidRPr="003E1DE9">
              <w:rPr>
                <w:b w:val="0"/>
              </w:rPr>
              <w:t>Activity</w:t>
            </w:r>
            <w:proofErr w:type="gramEnd"/>
            <w:r w:rsidR="004D6CB2" w:rsidRPr="003E1DE9">
              <w:rPr>
                <w:b w:val="0"/>
              </w:rPr>
              <w:t xml:space="preserve"> and the outcomes will be beneficial to patients, medical professionals and the department.</w:t>
            </w:r>
          </w:p>
          <w:p w14:paraId="27CB33BF" w14:textId="77777777" w:rsidR="004D6CB2" w:rsidRPr="003E1DE9" w:rsidRDefault="00024A8A" w:rsidP="000803AE">
            <w:pPr>
              <w:ind w:left="382"/>
              <w:jc w:val="both"/>
              <w:rPr>
                <w:b w:val="0"/>
              </w:rPr>
            </w:pPr>
            <w:sdt>
              <w:sdtPr>
                <w:rPr>
                  <w:rFonts w:ascii="MS Gothic" w:eastAsia="MS Gothic" w:hAnsi="MS Gothic" w:cstheme="minorHAnsi"/>
                  <w:sz w:val="28"/>
                  <w:szCs w:val="28"/>
                </w:rPr>
                <w:id w:val="-1635405225"/>
                <w14:checkbox>
                  <w14:checked w14:val="0"/>
                  <w14:checkedState w14:val="2612" w14:font="MS Gothic"/>
                  <w14:uncheckedState w14:val="2610" w14:font="MS Gothic"/>
                </w14:checkbox>
              </w:sdtPr>
              <w:sdtEndPr/>
              <w:sdtContent>
                <w:r w:rsidR="004D6CB2" w:rsidRPr="003E1DE9">
                  <w:rPr>
                    <w:rFonts w:ascii="MS Gothic" w:eastAsia="MS Gothic" w:hAnsi="MS Gothic" w:cstheme="minorHAnsi" w:hint="eastAsia"/>
                    <w:b w:val="0"/>
                    <w:sz w:val="28"/>
                    <w:szCs w:val="28"/>
                  </w:rPr>
                  <w:t>☐</w:t>
                </w:r>
              </w:sdtContent>
            </w:sdt>
            <w:r w:rsidR="004D6CB2" w:rsidRPr="003E1DE9">
              <w:rPr>
                <w:b w:val="0"/>
              </w:rPr>
              <w:t xml:space="preserve"> I agree, if there are costs associated with the retrieval of medical records / data, the following cost centre can be utilized __ __ __ __ __ __.</w:t>
            </w:r>
          </w:p>
          <w:p w14:paraId="398CF536" w14:textId="77777777" w:rsidR="004D6CB2" w:rsidRPr="00862797" w:rsidRDefault="004D6CB2" w:rsidP="000803AE">
            <w:pPr>
              <w:jc w:val="both"/>
              <w:rPr>
                <w:b w:val="0"/>
                <w:sz w:val="12"/>
                <w:szCs w:val="12"/>
              </w:rPr>
            </w:pPr>
          </w:p>
          <w:p w14:paraId="6FA7F5C0" w14:textId="10ADB014" w:rsidR="004D6CB2" w:rsidRDefault="004D6CB2" w:rsidP="000803AE">
            <w:pPr>
              <w:jc w:val="both"/>
              <w:rPr>
                <w:b w:val="0"/>
              </w:rPr>
            </w:pPr>
            <w:r w:rsidRPr="003E1DE9">
              <w:rPr>
                <w:bCs w:val="0"/>
              </w:rPr>
              <w:t>Name of</w:t>
            </w:r>
            <w:r>
              <w:rPr>
                <w:bCs w:val="0"/>
              </w:rPr>
              <w:t xml:space="preserve"> Clinical</w:t>
            </w:r>
            <w:r w:rsidRPr="003E1DE9">
              <w:rPr>
                <w:bCs w:val="0"/>
              </w:rPr>
              <w:t xml:space="preserve"> </w:t>
            </w:r>
            <w:r>
              <w:rPr>
                <w:bCs w:val="0"/>
              </w:rPr>
              <w:t>Director</w:t>
            </w:r>
            <w:r w:rsidRPr="003E1DE9">
              <w:rPr>
                <w:bCs w:val="0"/>
              </w:rPr>
              <w:t>:</w:t>
            </w:r>
            <w:r>
              <w:rPr>
                <w:bCs w:val="0"/>
              </w:rPr>
              <w:t xml:space="preserve"> </w:t>
            </w:r>
            <w:r w:rsidRPr="003E1DE9">
              <w:rPr>
                <w:bCs w:val="0"/>
              </w:rPr>
              <w:t>……………………………………………………</w:t>
            </w:r>
            <w:proofErr w:type="gramStart"/>
            <w:r w:rsidRPr="003E1DE9">
              <w:rPr>
                <w:bCs w:val="0"/>
              </w:rPr>
              <w:t>….</w:t>
            </w:r>
            <w:r>
              <w:rPr>
                <w:bCs w:val="0"/>
              </w:rPr>
              <w:t>.</w:t>
            </w:r>
            <w:proofErr w:type="gramEnd"/>
          </w:p>
          <w:p w14:paraId="72489C4B" w14:textId="66A0EFD1" w:rsidR="006F7598" w:rsidRDefault="006F7598" w:rsidP="000803AE">
            <w:pPr>
              <w:jc w:val="both"/>
              <w:rPr>
                <w:b w:val="0"/>
              </w:rPr>
            </w:pPr>
          </w:p>
          <w:p w14:paraId="471D0775" w14:textId="76D72434" w:rsidR="006F7598" w:rsidRPr="003E1DE9" w:rsidRDefault="006F7598" w:rsidP="000803AE">
            <w:pPr>
              <w:jc w:val="both"/>
              <w:rPr>
                <w:bCs w:val="0"/>
              </w:rPr>
            </w:pPr>
            <w:r>
              <w:rPr>
                <w:bCs w:val="0"/>
              </w:rPr>
              <w:t>Department Name: …………………………………………………………………</w:t>
            </w:r>
          </w:p>
          <w:p w14:paraId="198BBE7D" w14:textId="77777777" w:rsidR="004D6CB2" w:rsidRPr="003E1DE9" w:rsidRDefault="004D6CB2" w:rsidP="000803AE">
            <w:pPr>
              <w:jc w:val="both"/>
              <w:rPr>
                <w:bCs w:val="0"/>
              </w:rPr>
            </w:pPr>
          </w:p>
          <w:p w14:paraId="21177F14" w14:textId="77777777" w:rsidR="004D6CB2" w:rsidRDefault="004D6CB2" w:rsidP="000803AE">
            <w:pPr>
              <w:jc w:val="both"/>
              <w:rPr>
                <w:b w:val="0"/>
              </w:rPr>
            </w:pPr>
            <w:r w:rsidRPr="003E1DE9">
              <w:rPr>
                <w:bCs w:val="0"/>
              </w:rPr>
              <w:t xml:space="preserve">Signature of </w:t>
            </w:r>
            <w:r>
              <w:rPr>
                <w:bCs w:val="0"/>
              </w:rPr>
              <w:t>Clinical Director</w:t>
            </w:r>
            <w:proofErr w:type="gramStart"/>
            <w:r w:rsidRPr="003E1DE9">
              <w:rPr>
                <w:bCs w:val="0"/>
              </w:rPr>
              <w:t>:</w:t>
            </w:r>
            <w:r>
              <w:rPr>
                <w:bCs w:val="0"/>
              </w:rPr>
              <w:t xml:space="preserve"> </w:t>
            </w:r>
            <w:r w:rsidRPr="003E1DE9">
              <w:rPr>
                <w:bCs w:val="0"/>
              </w:rPr>
              <w:t>.</w:t>
            </w:r>
            <w:proofErr w:type="gramEnd"/>
            <w:r w:rsidRPr="003E1DE9">
              <w:rPr>
                <w:bCs w:val="0"/>
              </w:rPr>
              <w:t>…………………………………………………..</w:t>
            </w:r>
            <w:r w:rsidRPr="003E1DE9">
              <w:rPr>
                <w:bCs w:val="0"/>
              </w:rPr>
              <w:tab/>
              <w:t>Date: ……/……/……</w:t>
            </w:r>
          </w:p>
          <w:p w14:paraId="1D72E88D" w14:textId="77777777" w:rsidR="004D6CB2" w:rsidRPr="00DD5C67" w:rsidRDefault="004D6CB2" w:rsidP="000803AE">
            <w:pPr>
              <w:jc w:val="both"/>
              <w:rPr>
                <w:b w:val="0"/>
              </w:rPr>
            </w:pPr>
          </w:p>
        </w:tc>
      </w:tr>
      <w:tr w:rsidR="004D6CB2" w:rsidRPr="00DD5C67" w14:paraId="7487FA79" w14:textId="77777777" w:rsidTr="000803AE">
        <w:trPr>
          <w:trHeight w:val="5159"/>
        </w:trPr>
        <w:tc>
          <w:tcPr>
            <w:cnfStyle w:val="001000000000" w:firstRow="0" w:lastRow="0" w:firstColumn="1" w:lastColumn="0" w:oddVBand="0" w:evenVBand="0" w:oddHBand="0" w:evenHBand="0" w:firstRowFirstColumn="0" w:firstRowLastColumn="0" w:lastRowFirstColumn="0" w:lastRowLastColumn="0"/>
            <w:tcW w:w="10348" w:type="dxa"/>
            <w:gridSpan w:val="2"/>
            <w:shd w:val="clear" w:color="auto" w:fill="auto"/>
            <w:vAlign w:val="center"/>
          </w:tcPr>
          <w:p w14:paraId="0A97779D" w14:textId="77777777" w:rsidR="004D6CB2" w:rsidRDefault="004D6CB2" w:rsidP="000803AE">
            <w:pPr>
              <w:jc w:val="center"/>
            </w:pPr>
            <w:r>
              <w:lastRenderedPageBreak/>
              <w:t xml:space="preserve">This section is to be completed by the </w:t>
            </w:r>
            <w:r w:rsidRPr="003E1DE9">
              <w:rPr>
                <w:sz w:val="24"/>
                <w:szCs w:val="24"/>
              </w:rPr>
              <w:t xml:space="preserve">Chair </w:t>
            </w:r>
            <w:r>
              <w:t>of the FNQ HREC.</w:t>
            </w:r>
          </w:p>
          <w:p w14:paraId="6FD47B34" w14:textId="77777777" w:rsidR="004D6CB2" w:rsidRPr="00862797" w:rsidRDefault="004D6CB2" w:rsidP="000803AE">
            <w:pPr>
              <w:rPr>
                <w:sz w:val="12"/>
                <w:szCs w:val="12"/>
              </w:rPr>
            </w:pPr>
          </w:p>
          <w:p w14:paraId="45876A6F" w14:textId="77777777" w:rsidR="004D6CB2" w:rsidRPr="00AF0EA1" w:rsidRDefault="00024A8A" w:rsidP="000803AE">
            <w:pPr>
              <w:ind w:left="382"/>
              <w:jc w:val="both"/>
              <w:rPr>
                <w:b w:val="0"/>
                <w:bCs w:val="0"/>
                <w:sz w:val="18"/>
                <w:szCs w:val="18"/>
              </w:rPr>
            </w:pPr>
            <w:sdt>
              <w:sdtPr>
                <w:rPr>
                  <w:rFonts w:ascii="MS Gothic" w:eastAsia="MS Gothic" w:hAnsi="MS Gothic" w:cstheme="minorHAnsi"/>
                  <w:sz w:val="28"/>
                  <w:szCs w:val="28"/>
                </w:rPr>
                <w:id w:val="544803912"/>
                <w14:checkbox>
                  <w14:checked w14:val="0"/>
                  <w14:checkedState w14:val="2612" w14:font="MS Gothic"/>
                  <w14:uncheckedState w14:val="2610" w14:font="MS Gothic"/>
                </w14:checkbox>
              </w:sdtPr>
              <w:sdtEndPr/>
              <w:sdtContent>
                <w:r w:rsidR="004D6CB2" w:rsidRPr="003E1DE9">
                  <w:rPr>
                    <w:rFonts w:ascii="MS Gothic" w:eastAsia="MS Gothic" w:hAnsi="MS Gothic" w:cstheme="minorHAnsi" w:hint="eastAsia"/>
                    <w:b w:val="0"/>
                    <w:bCs w:val="0"/>
                    <w:sz w:val="28"/>
                    <w:szCs w:val="28"/>
                  </w:rPr>
                  <w:t>☐</w:t>
                </w:r>
              </w:sdtContent>
            </w:sdt>
            <w:r w:rsidR="004D6CB2" w:rsidRPr="003E1DE9">
              <w:rPr>
                <w:b w:val="0"/>
                <w:bCs w:val="0"/>
              </w:rPr>
              <w:t xml:space="preserve"> </w:t>
            </w:r>
            <w:r w:rsidR="004D6CB2" w:rsidRPr="00AF0EA1">
              <w:rPr>
                <w:b w:val="0"/>
                <w:bCs w:val="0"/>
                <w:sz w:val="18"/>
                <w:szCs w:val="18"/>
              </w:rPr>
              <w:t xml:space="preserve">This application </w:t>
            </w:r>
            <w:r w:rsidR="004D6CB2" w:rsidRPr="00AF0EA1">
              <w:rPr>
                <w:b w:val="0"/>
                <w:bCs w:val="0"/>
                <w:i/>
                <w:sz w:val="18"/>
                <w:szCs w:val="18"/>
                <w:u w:val="single"/>
              </w:rPr>
              <w:t>meets the requirements</w:t>
            </w:r>
            <w:r w:rsidR="004D6CB2" w:rsidRPr="00AF0EA1">
              <w:rPr>
                <w:b w:val="0"/>
                <w:bCs w:val="0"/>
                <w:sz w:val="18"/>
                <w:szCs w:val="18"/>
              </w:rPr>
              <w:t xml:space="preserve"> to be exempt from HREC Review, as per the National Statement on Ethical Conduct in Human Research, sections 5.1.22 &amp; 5.1.23.</w:t>
            </w:r>
          </w:p>
          <w:p w14:paraId="770AF791" w14:textId="77777777" w:rsidR="004D6CB2" w:rsidRPr="003E1DE9" w:rsidRDefault="004D6CB2" w:rsidP="000803AE">
            <w:pPr>
              <w:jc w:val="both"/>
              <w:rPr>
                <w:b w:val="0"/>
                <w:bCs w:val="0"/>
                <w:sz w:val="12"/>
                <w:szCs w:val="12"/>
              </w:rPr>
            </w:pPr>
          </w:p>
          <w:p w14:paraId="7AC86E4F" w14:textId="77777777" w:rsidR="004D6CB2" w:rsidRPr="003E1DE9" w:rsidRDefault="00024A8A" w:rsidP="000803AE">
            <w:pPr>
              <w:ind w:left="382"/>
              <w:jc w:val="both"/>
              <w:rPr>
                <w:b w:val="0"/>
                <w:bCs w:val="0"/>
              </w:rPr>
            </w:pPr>
            <w:sdt>
              <w:sdtPr>
                <w:rPr>
                  <w:rFonts w:ascii="MS Gothic" w:eastAsia="MS Gothic" w:hAnsi="MS Gothic" w:cstheme="minorHAnsi"/>
                  <w:sz w:val="28"/>
                  <w:szCs w:val="28"/>
                </w:rPr>
                <w:id w:val="-1961091683"/>
                <w14:checkbox>
                  <w14:checked w14:val="0"/>
                  <w14:checkedState w14:val="2612" w14:font="MS Gothic"/>
                  <w14:uncheckedState w14:val="2610" w14:font="MS Gothic"/>
                </w14:checkbox>
              </w:sdtPr>
              <w:sdtEndPr/>
              <w:sdtContent>
                <w:r w:rsidR="004D6CB2" w:rsidRPr="003E1DE9">
                  <w:rPr>
                    <w:rFonts w:ascii="MS Gothic" w:eastAsia="MS Gothic" w:hAnsi="MS Gothic" w:cstheme="minorHAnsi" w:hint="eastAsia"/>
                    <w:b w:val="0"/>
                    <w:bCs w:val="0"/>
                    <w:sz w:val="28"/>
                    <w:szCs w:val="28"/>
                  </w:rPr>
                  <w:t>☐</w:t>
                </w:r>
              </w:sdtContent>
            </w:sdt>
            <w:r w:rsidR="004D6CB2" w:rsidRPr="003E1DE9">
              <w:rPr>
                <w:b w:val="0"/>
                <w:bCs w:val="0"/>
              </w:rPr>
              <w:t xml:space="preserve"> </w:t>
            </w:r>
            <w:r w:rsidR="004D6CB2" w:rsidRPr="005602DE">
              <w:rPr>
                <w:b w:val="0"/>
                <w:bCs w:val="0"/>
                <w:sz w:val="18"/>
                <w:szCs w:val="18"/>
              </w:rPr>
              <w:t>The application does not fall within the definition of research as described on page 7 of the National Statement on Ethical Conduct in Human Research.</w:t>
            </w:r>
          </w:p>
          <w:p w14:paraId="763CB79E" w14:textId="77777777" w:rsidR="004D6CB2" w:rsidRPr="003E1DE9" w:rsidRDefault="004D6CB2" w:rsidP="000803AE">
            <w:pPr>
              <w:jc w:val="both"/>
              <w:rPr>
                <w:b w:val="0"/>
                <w:bCs w:val="0"/>
                <w:sz w:val="12"/>
                <w:szCs w:val="12"/>
              </w:rPr>
            </w:pPr>
          </w:p>
          <w:p w14:paraId="125D3065" w14:textId="77777777" w:rsidR="004D6CB2" w:rsidRPr="00AF0EA1" w:rsidRDefault="00024A8A" w:rsidP="000803AE">
            <w:pPr>
              <w:ind w:left="382"/>
              <w:jc w:val="both"/>
              <w:rPr>
                <w:b w:val="0"/>
                <w:bCs w:val="0"/>
                <w:sz w:val="18"/>
                <w:szCs w:val="18"/>
              </w:rPr>
            </w:pPr>
            <w:sdt>
              <w:sdtPr>
                <w:rPr>
                  <w:rFonts w:ascii="MS Gothic" w:eastAsia="MS Gothic" w:hAnsi="MS Gothic" w:cstheme="minorHAnsi"/>
                  <w:sz w:val="28"/>
                  <w:szCs w:val="28"/>
                </w:rPr>
                <w:id w:val="1782688555"/>
                <w14:checkbox>
                  <w14:checked w14:val="0"/>
                  <w14:checkedState w14:val="2612" w14:font="MS Gothic"/>
                  <w14:uncheckedState w14:val="2610" w14:font="MS Gothic"/>
                </w14:checkbox>
              </w:sdtPr>
              <w:sdtEndPr/>
              <w:sdtContent>
                <w:r w:rsidR="004D6CB2">
                  <w:rPr>
                    <w:rFonts w:ascii="MS Gothic" w:eastAsia="MS Gothic" w:hAnsi="MS Gothic" w:cstheme="minorHAnsi" w:hint="eastAsia"/>
                    <w:sz w:val="28"/>
                    <w:szCs w:val="28"/>
                  </w:rPr>
                  <w:t>☐</w:t>
                </w:r>
              </w:sdtContent>
            </w:sdt>
            <w:r w:rsidR="004D6CB2" w:rsidRPr="003E1DE9">
              <w:rPr>
                <w:b w:val="0"/>
                <w:bCs w:val="0"/>
              </w:rPr>
              <w:t xml:space="preserve"> </w:t>
            </w:r>
            <w:r w:rsidR="004D6CB2" w:rsidRPr="00AF0EA1">
              <w:rPr>
                <w:b w:val="0"/>
                <w:bCs w:val="0"/>
                <w:sz w:val="18"/>
                <w:szCs w:val="18"/>
              </w:rPr>
              <w:t>A Quality Activity HREC Acknowledgement Letter will be formulated and provided to the applicant advising them of my decision.</w:t>
            </w:r>
          </w:p>
          <w:p w14:paraId="1C16603F" w14:textId="77777777" w:rsidR="004D6CB2" w:rsidRPr="00AF0EA1" w:rsidRDefault="004D6CB2" w:rsidP="000803AE">
            <w:pPr>
              <w:jc w:val="both"/>
              <w:rPr>
                <w:b w:val="0"/>
                <w:sz w:val="18"/>
                <w:szCs w:val="18"/>
              </w:rPr>
            </w:pPr>
          </w:p>
          <w:p w14:paraId="2177044A" w14:textId="77777777" w:rsidR="004D6CB2" w:rsidRPr="00AF0EA1" w:rsidRDefault="004D6CB2" w:rsidP="000803AE">
            <w:pPr>
              <w:jc w:val="both"/>
              <w:rPr>
                <w:bCs w:val="0"/>
                <w:sz w:val="18"/>
                <w:szCs w:val="18"/>
              </w:rPr>
            </w:pPr>
            <w:r w:rsidRPr="00AF0EA1">
              <w:rPr>
                <w:bCs w:val="0"/>
                <w:sz w:val="18"/>
                <w:szCs w:val="18"/>
              </w:rPr>
              <w:t xml:space="preserve">FNQ HREC Chair </w:t>
            </w:r>
            <w:proofErr w:type="gramStart"/>
            <w:r w:rsidRPr="00AF0EA1">
              <w:rPr>
                <w:bCs w:val="0"/>
                <w:sz w:val="18"/>
                <w:szCs w:val="18"/>
              </w:rPr>
              <w:t>Name:…</w:t>
            </w:r>
            <w:proofErr w:type="gramEnd"/>
            <w:r w:rsidRPr="00AF0EA1">
              <w:rPr>
                <w:bCs w:val="0"/>
                <w:sz w:val="18"/>
                <w:szCs w:val="18"/>
              </w:rPr>
              <w:t xml:space="preserve">………………………………………………... </w:t>
            </w:r>
          </w:p>
          <w:p w14:paraId="6DEC5595" w14:textId="77777777" w:rsidR="004D6CB2" w:rsidRPr="00AF0EA1" w:rsidRDefault="004D6CB2" w:rsidP="000803AE">
            <w:pPr>
              <w:jc w:val="both"/>
              <w:rPr>
                <w:bCs w:val="0"/>
                <w:sz w:val="18"/>
                <w:szCs w:val="18"/>
              </w:rPr>
            </w:pPr>
          </w:p>
          <w:p w14:paraId="1E9C3901" w14:textId="77777777" w:rsidR="004D6CB2" w:rsidRPr="00AF0EA1" w:rsidRDefault="004D6CB2" w:rsidP="000803AE">
            <w:pPr>
              <w:jc w:val="both"/>
              <w:rPr>
                <w:bCs w:val="0"/>
                <w:sz w:val="18"/>
                <w:szCs w:val="18"/>
              </w:rPr>
            </w:pPr>
            <w:r w:rsidRPr="00AF0EA1">
              <w:rPr>
                <w:bCs w:val="0"/>
                <w:sz w:val="18"/>
                <w:szCs w:val="18"/>
              </w:rPr>
              <w:t xml:space="preserve">FNQ HREC Chair </w:t>
            </w:r>
            <w:proofErr w:type="gramStart"/>
            <w:r w:rsidRPr="00AF0EA1">
              <w:rPr>
                <w:bCs w:val="0"/>
                <w:sz w:val="18"/>
                <w:szCs w:val="18"/>
              </w:rPr>
              <w:t>Signature:…</w:t>
            </w:r>
            <w:proofErr w:type="gramEnd"/>
            <w:r w:rsidRPr="00AF0EA1">
              <w:rPr>
                <w:bCs w:val="0"/>
                <w:sz w:val="18"/>
                <w:szCs w:val="18"/>
              </w:rPr>
              <w:t>……….……………………………………</w:t>
            </w:r>
            <w:r w:rsidRPr="00AF0EA1">
              <w:rPr>
                <w:bCs w:val="0"/>
                <w:sz w:val="18"/>
                <w:szCs w:val="18"/>
              </w:rPr>
              <w:tab/>
              <w:t>Date: ……/……/……</w:t>
            </w:r>
          </w:p>
          <w:p w14:paraId="6A43A936" w14:textId="77777777" w:rsidR="004D6CB2" w:rsidRPr="003E1DE9" w:rsidRDefault="004D6CB2" w:rsidP="000803AE">
            <w:pPr>
              <w:jc w:val="both"/>
              <w:rPr>
                <w:bCs w:val="0"/>
                <w:sz w:val="12"/>
                <w:szCs w:val="12"/>
              </w:rPr>
            </w:pPr>
          </w:p>
          <w:p w14:paraId="40BF7241" w14:textId="77777777" w:rsidR="004D6CB2" w:rsidRPr="00C477A3" w:rsidRDefault="004D6CB2" w:rsidP="000803AE">
            <w:pPr>
              <w:jc w:val="center"/>
              <w:rPr>
                <w:b w:val="0"/>
              </w:rPr>
            </w:pPr>
            <w:r>
              <w:rPr>
                <w:b w:val="0"/>
              </w:rPr>
              <w:t xml:space="preserve">-or- </w:t>
            </w:r>
          </w:p>
          <w:p w14:paraId="0B8F0833" w14:textId="77777777" w:rsidR="004D6CB2" w:rsidRPr="00AF0EA1" w:rsidRDefault="00024A8A" w:rsidP="000803AE">
            <w:pPr>
              <w:ind w:left="382"/>
              <w:jc w:val="both"/>
              <w:rPr>
                <w:b w:val="0"/>
                <w:sz w:val="18"/>
                <w:szCs w:val="18"/>
              </w:rPr>
            </w:pPr>
            <w:sdt>
              <w:sdtPr>
                <w:rPr>
                  <w:rFonts w:ascii="MS Gothic" w:eastAsia="MS Gothic" w:hAnsi="MS Gothic" w:cstheme="minorHAnsi"/>
                  <w:sz w:val="28"/>
                  <w:szCs w:val="28"/>
                </w:rPr>
                <w:id w:val="2113702695"/>
                <w14:checkbox>
                  <w14:checked w14:val="0"/>
                  <w14:checkedState w14:val="2612" w14:font="MS Gothic"/>
                  <w14:uncheckedState w14:val="2610" w14:font="MS Gothic"/>
                </w14:checkbox>
              </w:sdtPr>
              <w:sdtEndPr/>
              <w:sdtContent>
                <w:r w:rsidR="004D6CB2">
                  <w:rPr>
                    <w:rFonts w:ascii="MS Gothic" w:eastAsia="MS Gothic" w:hAnsi="MS Gothic" w:cstheme="minorHAnsi" w:hint="eastAsia"/>
                    <w:b w:val="0"/>
                    <w:sz w:val="28"/>
                    <w:szCs w:val="28"/>
                  </w:rPr>
                  <w:t>☐</w:t>
                </w:r>
              </w:sdtContent>
            </w:sdt>
            <w:r w:rsidR="004D6CB2" w:rsidRPr="003E1DE9">
              <w:rPr>
                <w:b w:val="0"/>
              </w:rPr>
              <w:t xml:space="preserve"> </w:t>
            </w:r>
            <w:r w:rsidR="004D6CB2" w:rsidRPr="00AF0EA1">
              <w:rPr>
                <w:b w:val="0"/>
                <w:sz w:val="18"/>
                <w:szCs w:val="18"/>
              </w:rPr>
              <w:t xml:space="preserve">This application </w:t>
            </w:r>
            <w:r w:rsidR="004D6CB2" w:rsidRPr="00AF0EA1">
              <w:rPr>
                <w:b w:val="0"/>
                <w:i/>
                <w:sz w:val="18"/>
                <w:szCs w:val="18"/>
                <w:u w:val="single"/>
              </w:rPr>
              <w:t>does not meet the requirements</w:t>
            </w:r>
            <w:r w:rsidR="004D6CB2" w:rsidRPr="00AF0EA1">
              <w:rPr>
                <w:b w:val="0"/>
                <w:sz w:val="18"/>
                <w:szCs w:val="18"/>
              </w:rPr>
              <w:t xml:space="preserve"> for exemption and requires review by the HREC. Please contact the HREC Administrator on 4226 5513 for further advice.</w:t>
            </w:r>
          </w:p>
          <w:p w14:paraId="093A452D" w14:textId="77777777" w:rsidR="004D6CB2" w:rsidRPr="00AF0EA1" w:rsidRDefault="004D6CB2" w:rsidP="000803AE">
            <w:pPr>
              <w:jc w:val="both"/>
              <w:rPr>
                <w:b w:val="0"/>
                <w:sz w:val="18"/>
                <w:szCs w:val="18"/>
              </w:rPr>
            </w:pPr>
          </w:p>
          <w:p w14:paraId="1B7C8F1D" w14:textId="77777777" w:rsidR="004D6CB2" w:rsidRPr="00AF0EA1" w:rsidRDefault="004D6CB2" w:rsidP="000803AE">
            <w:pPr>
              <w:jc w:val="both"/>
              <w:rPr>
                <w:bCs w:val="0"/>
                <w:sz w:val="18"/>
                <w:szCs w:val="18"/>
              </w:rPr>
            </w:pPr>
            <w:r w:rsidRPr="00AF0EA1">
              <w:rPr>
                <w:bCs w:val="0"/>
                <w:sz w:val="18"/>
                <w:szCs w:val="18"/>
              </w:rPr>
              <w:t xml:space="preserve">FNQ HREC Chair </w:t>
            </w:r>
            <w:proofErr w:type="gramStart"/>
            <w:r w:rsidRPr="00AF0EA1">
              <w:rPr>
                <w:bCs w:val="0"/>
                <w:sz w:val="18"/>
                <w:szCs w:val="18"/>
              </w:rPr>
              <w:t>Name:…</w:t>
            </w:r>
            <w:proofErr w:type="gramEnd"/>
            <w:r w:rsidRPr="00AF0EA1">
              <w:rPr>
                <w:bCs w:val="0"/>
                <w:sz w:val="18"/>
                <w:szCs w:val="18"/>
              </w:rPr>
              <w:t xml:space="preserve">………………………………………………... </w:t>
            </w:r>
          </w:p>
          <w:p w14:paraId="148B151E" w14:textId="77777777" w:rsidR="004D6CB2" w:rsidRPr="00AF0EA1" w:rsidRDefault="004D6CB2" w:rsidP="000803AE">
            <w:pPr>
              <w:jc w:val="both"/>
              <w:rPr>
                <w:bCs w:val="0"/>
                <w:sz w:val="18"/>
                <w:szCs w:val="18"/>
              </w:rPr>
            </w:pPr>
          </w:p>
          <w:p w14:paraId="36B5E19D" w14:textId="77777777" w:rsidR="004D6CB2" w:rsidRPr="00AF0EA1" w:rsidRDefault="004D6CB2" w:rsidP="000803AE">
            <w:pPr>
              <w:jc w:val="both"/>
              <w:rPr>
                <w:b w:val="0"/>
                <w:sz w:val="18"/>
                <w:szCs w:val="18"/>
              </w:rPr>
            </w:pPr>
            <w:r w:rsidRPr="00AF0EA1">
              <w:rPr>
                <w:bCs w:val="0"/>
                <w:sz w:val="18"/>
                <w:szCs w:val="18"/>
              </w:rPr>
              <w:t>FNQ HREC Chair Signature: ………….……………………………………</w:t>
            </w:r>
            <w:r w:rsidRPr="00AF0EA1">
              <w:rPr>
                <w:bCs w:val="0"/>
                <w:sz w:val="18"/>
                <w:szCs w:val="18"/>
              </w:rPr>
              <w:tab/>
              <w:t>Date: ……/……/……</w:t>
            </w:r>
          </w:p>
          <w:p w14:paraId="7A9D02F9" w14:textId="77777777" w:rsidR="004D6CB2" w:rsidRPr="00C477A3" w:rsidRDefault="004D6CB2" w:rsidP="000803AE">
            <w:pPr>
              <w:jc w:val="both"/>
            </w:pPr>
          </w:p>
        </w:tc>
      </w:tr>
    </w:tbl>
    <w:p w14:paraId="1FA0E314" w14:textId="77777777" w:rsidR="004D6CB2" w:rsidRPr="0043695C" w:rsidRDefault="004D6CB2" w:rsidP="004D6CB2"/>
    <w:bookmarkEnd w:id="0"/>
    <w:sectPr w:rsidR="004D6CB2" w:rsidRPr="0043695C" w:rsidSect="00CC50E1">
      <w:headerReference w:type="even" r:id="rId12"/>
      <w:headerReference w:type="default" r:id="rId13"/>
      <w:footerReference w:type="even" r:id="rId14"/>
      <w:footerReference w:type="default" r:id="rId15"/>
      <w:headerReference w:type="first" r:id="rId16"/>
      <w:footerReference w:type="first" r:id="rId17"/>
      <w:pgSz w:w="11906" w:h="16838" w:code="9"/>
      <w:pgMar w:top="1701" w:right="851" w:bottom="1418" w:left="851"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5E60F" w14:textId="77777777" w:rsidR="00124667" w:rsidRDefault="00124667" w:rsidP="009A3EAD">
      <w:r>
        <w:separator/>
      </w:r>
    </w:p>
  </w:endnote>
  <w:endnote w:type="continuationSeparator" w:id="0">
    <w:p w14:paraId="052EE153" w14:textId="77777777" w:rsidR="00124667" w:rsidRDefault="00124667" w:rsidP="009A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6B280" w14:textId="77777777" w:rsidR="00024A8A" w:rsidRDefault="00024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FECAB" w14:textId="6F2BEEA4" w:rsidR="00CC3787" w:rsidRPr="00952A1B" w:rsidRDefault="00024A8A" w:rsidP="000A6AA6">
    <w:pPr>
      <w:pStyle w:val="Caption"/>
      <w:rPr>
        <w:noProof/>
        <w:sz w:val="16"/>
        <w:szCs w:val="16"/>
      </w:rPr>
    </w:pPr>
    <w:r w:rsidRPr="00952A1B">
      <w:rPr>
        <w:noProof/>
        <w:sz w:val="16"/>
        <w:szCs w:val="16"/>
      </w:rPr>
      <w:drawing>
        <wp:anchor distT="0" distB="0" distL="114300" distR="114300" simplePos="0" relativeHeight="251665408" behindDoc="1" locked="0" layoutInCell="1" allowOverlap="1" wp14:anchorId="5D4E7959" wp14:editId="640563BA">
          <wp:simplePos x="0" y="0"/>
          <wp:positionH relativeFrom="page">
            <wp:posOffset>-8017510</wp:posOffset>
          </wp:positionH>
          <wp:positionV relativeFrom="page">
            <wp:posOffset>9795510</wp:posOffset>
          </wp:positionV>
          <wp:extent cx="15102000" cy="92520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91302"/>
                  <a:stretch/>
                </pic:blipFill>
                <pic:spPr bwMode="auto">
                  <a:xfrm>
                    <a:off x="0" y="0"/>
                    <a:ext cx="151020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4D5A" w:rsidRPr="00952A1B">
      <w:rPr>
        <w:sz w:val="16"/>
        <w:szCs w:val="16"/>
      </w:rPr>
      <w:t xml:space="preserve">Page </w:t>
    </w:r>
    <w:r w:rsidR="00894D5A" w:rsidRPr="00952A1B">
      <w:rPr>
        <w:sz w:val="16"/>
        <w:szCs w:val="16"/>
      </w:rPr>
      <w:fldChar w:fldCharType="begin"/>
    </w:r>
    <w:r w:rsidR="00894D5A" w:rsidRPr="00952A1B">
      <w:rPr>
        <w:sz w:val="16"/>
        <w:szCs w:val="16"/>
      </w:rPr>
      <w:instrText xml:space="preserve"> PAGE </w:instrText>
    </w:r>
    <w:r w:rsidR="00894D5A" w:rsidRPr="00952A1B">
      <w:rPr>
        <w:sz w:val="16"/>
        <w:szCs w:val="16"/>
      </w:rPr>
      <w:fldChar w:fldCharType="separate"/>
    </w:r>
    <w:r w:rsidR="00F529FB" w:rsidRPr="00952A1B">
      <w:rPr>
        <w:noProof/>
        <w:sz w:val="16"/>
        <w:szCs w:val="16"/>
      </w:rPr>
      <w:t>2</w:t>
    </w:r>
    <w:r w:rsidR="00894D5A" w:rsidRPr="00952A1B">
      <w:rPr>
        <w:sz w:val="16"/>
        <w:szCs w:val="16"/>
      </w:rPr>
      <w:fldChar w:fldCharType="end"/>
    </w:r>
    <w:r w:rsidR="00894D5A" w:rsidRPr="00952A1B">
      <w:rPr>
        <w:sz w:val="16"/>
        <w:szCs w:val="16"/>
      </w:rPr>
      <w:t xml:space="preserve"> of </w:t>
    </w:r>
    <w:r w:rsidR="00CC3787" w:rsidRPr="00952A1B">
      <w:rPr>
        <w:sz w:val="16"/>
        <w:szCs w:val="16"/>
      </w:rPr>
      <w:fldChar w:fldCharType="begin"/>
    </w:r>
    <w:r w:rsidR="00CC3787" w:rsidRPr="00952A1B">
      <w:rPr>
        <w:sz w:val="16"/>
        <w:szCs w:val="16"/>
      </w:rPr>
      <w:instrText xml:space="preserve"> NUMPAGES </w:instrText>
    </w:r>
    <w:r w:rsidR="00CC3787" w:rsidRPr="00952A1B">
      <w:rPr>
        <w:sz w:val="16"/>
        <w:szCs w:val="16"/>
      </w:rPr>
      <w:fldChar w:fldCharType="separate"/>
    </w:r>
    <w:r w:rsidR="00F529FB" w:rsidRPr="00952A1B">
      <w:rPr>
        <w:noProof/>
        <w:sz w:val="16"/>
        <w:szCs w:val="16"/>
      </w:rPr>
      <w:t>2</w:t>
    </w:r>
    <w:r w:rsidR="00CC3787" w:rsidRPr="00952A1B">
      <w:rPr>
        <w:noProof/>
        <w:sz w:val="16"/>
        <w:szCs w:val="16"/>
      </w:rPr>
      <w:fldChar w:fldCharType="end"/>
    </w:r>
  </w:p>
  <w:p w14:paraId="6CBE464F" w14:textId="1C08827B" w:rsidR="00EB341B" w:rsidRPr="00952A1B" w:rsidRDefault="00CC3787" w:rsidP="000A6AA6">
    <w:pPr>
      <w:pStyle w:val="Caption"/>
      <w:rPr>
        <w:sz w:val="16"/>
        <w:szCs w:val="16"/>
      </w:rPr>
    </w:pPr>
    <w:r w:rsidRPr="00952A1B">
      <w:rPr>
        <w:noProof/>
        <w:sz w:val="16"/>
        <w:szCs w:val="16"/>
      </w:rPr>
      <w:t>Updated</w:t>
    </w:r>
    <w:r w:rsidR="00952A1B">
      <w:rPr>
        <w:noProof/>
        <w:sz w:val="16"/>
        <w:szCs w:val="16"/>
      </w:rPr>
      <w:t>:</w:t>
    </w:r>
    <w:r w:rsidRPr="00952A1B">
      <w:rPr>
        <w:noProof/>
        <w:sz w:val="16"/>
        <w:szCs w:val="16"/>
      </w:rPr>
      <w:t xml:space="preserve"> </w:t>
    </w:r>
    <w:r w:rsidR="00024A8A">
      <w:rPr>
        <w:noProof/>
        <w:sz w:val="16"/>
        <w:szCs w:val="16"/>
      </w:rPr>
      <w:t>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18EF5" w14:textId="37B70847" w:rsidR="004D6CB2" w:rsidRDefault="00952A1B" w:rsidP="004D6CB2">
    <w:pPr>
      <w:pStyle w:val="Caption"/>
      <w:ind w:left="-284"/>
      <w:rPr>
        <w:i/>
        <w:iCs w:val="0"/>
        <w:noProof/>
        <w:color w:val="28646E" w:themeColor="accent4" w:themeShade="BF"/>
      </w:rPr>
    </w:pPr>
    <w:r w:rsidRPr="00952A1B">
      <w:rPr>
        <w:noProof/>
        <w:sz w:val="16"/>
        <w:szCs w:val="16"/>
      </w:rPr>
      <w:drawing>
        <wp:anchor distT="0" distB="0" distL="114300" distR="114300" simplePos="0" relativeHeight="251663360" behindDoc="1" locked="0" layoutInCell="1" allowOverlap="1" wp14:anchorId="083FBB6B" wp14:editId="31952FEE">
          <wp:simplePos x="0" y="0"/>
          <wp:positionH relativeFrom="page">
            <wp:posOffset>-7541260</wp:posOffset>
          </wp:positionH>
          <wp:positionV relativeFrom="page">
            <wp:posOffset>9766935</wp:posOffset>
          </wp:positionV>
          <wp:extent cx="15102000" cy="92520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91302"/>
                  <a:stretch/>
                </pic:blipFill>
                <pic:spPr bwMode="auto">
                  <a:xfrm>
                    <a:off x="0" y="0"/>
                    <a:ext cx="151020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687C">
      <w:rPr>
        <w:noProof/>
      </w:rPr>
      <w:drawing>
        <wp:inline distT="0" distB="0" distL="0" distR="0" wp14:anchorId="60F59678" wp14:editId="194B3B8D">
          <wp:extent cx="3785190" cy="363672"/>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753" cy="366128"/>
                  </a:xfrm>
                  <a:prstGeom prst="rect">
                    <a:avLst/>
                  </a:prstGeom>
                  <a:noFill/>
                  <a:ln>
                    <a:noFill/>
                  </a:ln>
                </pic:spPr>
              </pic:pic>
            </a:graphicData>
          </a:graphic>
        </wp:inline>
      </w:drawing>
    </w:r>
    <w:r w:rsidR="004D6CB2" w:rsidRPr="004D6CB2">
      <w:rPr>
        <w:i/>
        <w:iCs w:val="0"/>
        <w:noProof/>
        <w:color w:val="28646E" w:themeColor="accent4" w:themeShade="BF"/>
      </w:rPr>
      <w:t xml:space="preserve"> </w:t>
    </w:r>
  </w:p>
  <w:p w14:paraId="5C99B167" w14:textId="01F5D365" w:rsidR="00952A1B" w:rsidRDefault="00952A1B" w:rsidP="004D6CB2">
    <w:pPr>
      <w:pStyle w:val="Caption"/>
      <w:ind w:left="-284"/>
      <w:rPr>
        <w:i/>
        <w:iCs w:val="0"/>
        <w:noProof/>
        <w:color w:val="28646E" w:themeColor="accent4" w:themeShade="BF"/>
        <w:sz w:val="12"/>
        <w:szCs w:val="12"/>
      </w:rPr>
    </w:pPr>
  </w:p>
  <w:p w14:paraId="4F39BA7E" w14:textId="0A5C861A" w:rsidR="00952A1B" w:rsidRPr="00952A1B" w:rsidRDefault="00952A1B" w:rsidP="00952A1B">
    <w:pPr>
      <w:pStyle w:val="Caption"/>
      <w:rPr>
        <w:noProof/>
        <w:sz w:val="16"/>
        <w:szCs w:val="16"/>
      </w:rPr>
    </w:pPr>
    <w:r w:rsidRPr="00952A1B">
      <w:rPr>
        <w:sz w:val="16"/>
        <w:szCs w:val="16"/>
      </w:rPr>
      <w:t xml:space="preserve">Page </w:t>
    </w:r>
    <w:r w:rsidRPr="00952A1B">
      <w:rPr>
        <w:sz w:val="16"/>
        <w:szCs w:val="16"/>
      </w:rPr>
      <w:fldChar w:fldCharType="begin"/>
    </w:r>
    <w:r w:rsidRPr="00952A1B">
      <w:rPr>
        <w:sz w:val="16"/>
        <w:szCs w:val="16"/>
      </w:rPr>
      <w:instrText xml:space="preserve"> PAGE </w:instrText>
    </w:r>
    <w:r w:rsidRPr="00952A1B">
      <w:rPr>
        <w:sz w:val="16"/>
        <w:szCs w:val="16"/>
      </w:rPr>
      <w:fldChar w:fldCharType="separate"/>
    </w:r>
    <w:r>
      <w:rPr>
        <w:sz w:val="16"/>
        <w:szCs w:val="16"/>
      </w:rPr>
      <w:t>2</w:t>
    </w:r>
    <w:r w:rsidRPr="00952A1B">
      <w:rPr>
        <w:sz w:val="16"/>
        <w:szCs w:val="16"/>
      </w:rPr>
      <w:fldChar w:fldCharType="end"/>
    </w:r>
    <w:r w:rsidRPr="00952A1B">
      <w:rPr>
        <w:sz w:val="16"/>
        <w:szCs w:val="16"/>
      </w:rPr>
      <w:t xml:space="preserve"> of </w:t>
    </w:r>
    <w:r w:rsidRPr="00952A1B">
      <w:rPr>
        <w:sz w:val="16"/>
        <w:szCs w:val="16"/>
      </w:rPr>
      <w:fldChar w:fldCharType="begin"/>
    </w:r>
    <w:r w:rsidRPr="00952A1B">
      <w:rPr>
        <w:sz w:val="16"/>
        <w:szCs w:val="16"/>
      </w:rPr>
      <w:instrText xml:space="preserve"> NUMPAGES </w:instrText>
    </w:r>
    <w:r w:rsidRPr="00952A1B">
      <w:rPr>
        <w:sz w:val="16"/>
        <w:szCs w:val="16"/>
      </w:rPr>
      <w:fldChar w:fldCharType="separate"/>
    </w:r>
    <w:r>
      <w:rPr>
        <w:sz w:val="16"/>
        <w:szCs w:val="16"/>
      </w:rPr>
      <w:t>3</w:t>
    </w:r>
    <w:r w:rsidRPr="00952A1B">
      <w:rPr>
        <w:noProof/>
        <w:sz w:val="16"/>
        <w:szCs w:val="16"/>
      </w:rPr>
      <w:fldChar w:fldCharType="end"/>
    </w:r>
  </w:p>
  <w:p w14:paraId="4C5BCA03" w14:textId="0454623E" w:rsidR="00EB341B" w:rsidRPr="00952A1B" w:rsidRDefault="004D6CB2" w:rsidP="00952A1B">
    <w:pPr>
      <w:pStyle w:val="Caption"/>
      <w:ind w:left="-284" w:firstLine="284"/>
      <w:rPr>
        <w:sz w:val="16"/>
        <w:szCs w:val="16"/>
      </w:rPr>
    </w:pPr>
    <w:r w:rsidRPr="00952A1B">
      <w:rPr>
        <w:noProof/>
        <w:sz w:val="16"/>
        <w:szCs w:val="16"/>
      </w:rPr>
      <w:t>Updated</w:t>
    </w:r>
    <w:r w:rsidR="00952A1B" w:rsidRPr="00952A1B">
      <w:rPr>
        <w:noProof/>
        <w:sz w:val="16"/>
        <w:szCs w:val="16"/>
      </w:rPr>
      <w:t>:</w:t>
    </w:r>
    <w:r w:rsidRPr="00952A1B">
      <w:rPr>
        <w:noProof/>
        <w:sz w:val="16"/>
        <w:szCs w:val="16"/>
      </w:rPr>
      <w:t xml:space="preserve"> </w:t>
    </w:r>
    <w:r w:rsidR="00024A8A">
      <w:rPr>
        <w:noProof/>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B314E" w14:textId="77777777" w:rsidR="00124667" w:rsidRDefault="00124667" w:rsidP="009A3EAD">
      <w:r>
        <w:separator/>
      </w:r>
    </w:p>
  </w:footnote>
  <w:footnote w:type="continuationSeparator" w:id="0">
    <w:p w14:paraId="614C0BEC" w14:textId="77777777" w:rsidR="00124667" w:rsidRDefault="00124667" w:rsidP="009A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E6EB" w14:textId="77777777" w:rsidR="00024A8A" w:rsidRDefault="00024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C4E7" w14:textId="3101E9D4" w:rsidR="00960FB0" w:rsidRDefault="00960FB0">
    <w:pPr>
      <w:pStyle w:val="Header"/>
    </w:pPr>
    <w:r>
      <w:rPr>
        <w:noProof/>
      </w:rPr>
      <w:drawing>
        <wp:anchor distT="0" distB="0" distL="114300" distR="114300" simplePos="0" relativeHeight="251661312" behindDoc="1" locked="0" layoutInCell="1" allowOverlap="1" wp14:anchorId="15D8BB8E" wp14:editId="530309C0">
          <wp:simplePos x="0" y="0"/>
          <wp:positionH relativeFrom="page">
            <wp:align>right</wp:align>
          </wp:positionH>
          <wp:positionV relativeFrom="page">
            <wp:align>top</wp:align>
          </wp:positionV>
          <wp:extent cx="15102000" cy="89280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91657"/>
                  <a:stretch/>
                </pic:blipFill>
                <pic:spPr bwMode="auto">
                  <a:xfrm>
                    <a:off x="0" y="0"/>
                    <a:ext cx="15102000" cy="89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8C77E" w14:textId="773683C0" w:rsidR="00EB341B" w:rsidRDefault="007432E8" w:rsidP="009A3EAD">
    <w:r>
      <w:rPr>
        <w:noProof/>
      </w:rPr>
      <w:drawing>
        <wp:anchor distT="0" distB="0" distL="114300" distR="114300" simplePos="0" relativeHeight="251658240" behindDoc="1" locked="0" layoutInCell="1" allowOverlap="1" wp14:anchorId="4710FBB7" wp14:editId="410482BB">
          <wp:simplePos x="0" y="0"/>
          <wp:positionH relativeFrom="page">
            <wp:align>right</wp:align>
          </wp:positionH>
          <wp:positionV relativeFrom="page">
            <wp:align>top</wp:align>
          </wp:positionV>
          <wp:extent cx="15102000" cy="164520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sion1.png"/>
                  <pic:cNvPicPr/>
                </pic:nvPicPr>
                <pic:blipFill rotWithShape="1">
                  <a:blip r:embed="rId1">
                    <a:extLst>
                      <a:ext uri="{28A0092B-C50C-407E-A947-70E740481C1C}">
                        <a14:useLocalDpi xmlns:a14="http://schemas.microsoft.com/office/drawing/2010/main" val="0"/>
                      </a:ext>
                    </a:extLst>
                  </a:blip>
                  <a:srcRect b="84602"/>
                  <a:stretch/>
                </pic:blipFill>
                <pic:spPr bwMode="auto">
                  <a:xfrm>
                    <a:off x="0" y="0"/>
                    <a:ext cx="15102000" cy="164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FB0">
      <w:rPr>
        <w:noProof/>
      </w:rPr>
      <w:drawing>
        <wp:anchor distT="0" distB="0" distL="114300" distR="114300" simplePos="0" relativeHeight="251659264" behindDoc="1" locked="0" layoutInCell="1" allowOverlap="1" wp14:anchorId="28B23226" wp14:editId="01694D72">
          <wp:simplePos x="0" y="0"/>
          <wp:positionH relativeFrom="margin">
            <wp:align>left</wp:align>
          </wp:positionH>
          <wp:positionV relativeFrom="page">
            <wp:posOffset>360045</wp:posOffset>
          </wp:positionV>
          <wp:extent cx="2350800" cy="432000"/>
          <wp:effectExtent l="0" t="0" r="0" b="6350"/>
          <wp:wrapTight wrapText="bothSides">
            <wp:wrapPolygon edited="0">
              <wp:start x="0" y="0"/>
              <wp:lineTo x="0" y="20012"/>
              <wp:lineTo x="2276" y="20965"/>
              <wp:lineTo x="3151" y="20965"/>
              <wp:lineTo x="17854" y="20965"/>
              <wp:lineTo x="19780" y="20012"/>
              <wp:lineTo x="19254" y="15247"/>
              <wp:lineTo x="21355" y="10482"/>
              <wp:lineTo x="21355" y="0"/>
              <wp:lineTo x="0" y="0"/>
            </wp:wrapPolygon>
          </wp:wrapTight>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8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429"/>
    <w:multiLevelType w:val="hybridMultilevel"/>
    <w:tmpl w:val="36E40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547F74"/>
    <w:multiLevelType w:val="hybridMultilevel"/>
    <w:tmpl w:val="9B746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BD3B93"/>
    <w:multiLevelType w:val="hybridMultilevel"/>
    <w:tmpl w:val="483A4C0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FB7C4C"/>
    <w:multiLevelType w:val="hybridMultilevel"/>
    <w:tmpl w:val="C58A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9C018D"/>
    <w:multiLevelType w:val="hybridMultilevel"/>
    <w:tmpl w:val="752225CA"/>
    <w:lvl w:ilvl="0" w:tplc="25E4EA7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A71AD2"/>
    <w:multiLevelType w:val="hybridMultilevel"/>
    <w:tmpl w:val="643009CA"/>
    <w:lvl w:ilvl="0" w:tplc="0C09000D">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1263EAB"/>
    <w:multiLevelType w:val="hybridMultilevel"/>
    <w:tmpl w:val="28383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LockTheme/>
  <w:styleLockQFSet/>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EE"/>
    <w:rsid w:val="00024A8A"/>
    <w:rsid w:val="000A6AA6"/>
    <w:rsid w:val="000B3E4F"/>
    <w:rsid w:val="00124667"/>
    <w:rsid w:val="0013687C"/>
    <w:rsid w:val="001544C2"/>
    <w:rsid w:val="001861CC"/>
    <w:rsid w:val="001976E0"/>
    <w:rsid w:val="001B6E92"/>
    <w:rsid w:val="002075B3"/>
    <w:rsid w:val="00246C30"/>
    <w:rsid w:val="00250BD9"/>
    <w:rsid w:val="002B79EB"/>
    <w:rsid w:val="002D6463"/>
    <w:rsid w:val="002F4C39"/>
    <w:rsid w:val="00343084"/>
    <w:rsid w:val="00361A91"/>
    <w:rsid w:val="00371831"/>
    <w:rsid w:val="00373466"/>
    <w:rsid w:val="003A5C46"/>
    <w:rsid w:val="004749F8"/>
    <w:rsid w:val="004D0432"/>
    <w:rsid w:val="004D6CB2"/>
    <w:rsid w:val="004F48EE"/>
    <w:rsid w:val="00500742"/>
    <w:rsid w:val="00513527"/>
    <w:rsid w:val="0052699D"/>
    <w:rsid w:val="005276A1"/>
    <w:rsid w:val="00534DB3"/>
    <w:rsid w:val="005428FC"/>
    <w:rsid w:val="00575706"/>
    <w:rsid w:val="005B35E7"/>
    <w:rsid w:val="005D72C4"/>
    <w:rsid w:val="005D7EA8"/>
    <w:rsid w:val="00607B17"/>
    <w:rsid w:val="006F7598"/>
    <w:rsid w:val="00721BC3"/>
    <w:rsid w:val="007432E8"/>
    <w:rsid w:val="00751F41"/>
    <w:rsid w:val="007D5D34"/>
    <w:rsid w:val="0088078B"/>
    <w:rsid w:val="00894D5A"/>
    <w:rsid w:val="009162D2"/>
    <w:rsid w:val="00950DE1"/>
    <w:rsid w:val="00952A1B"/>
    <w:rsid w:val="00960760"/>
    <w:rsid w:val="00960FB0"/>
    <w:rsid w:val="0096143E"/>
    <w:rsid w:val="009A3EAD"/>
    <w:rsid w:val="009B6F4A"/>
    <w:rsid w:val="009C5D54"/>
    <w:rsid w:val="00A06E62"/>
    <w:rsid w:val="00A25B72"/>
    <w:rsid w:val="00A42DC1"/>
    <w:rsid w:val="00AA1882"/>
    <w:rsid w:val="00AC4223"/>
    <w:rsid w:val="00AD48AA"/>
    <w:rsid w:val="00C12181"/>
    <w:rsid w:val="00C370A6"/>
    <w:rsid w:val="00CC3787"/>
    <w:rsid w:val="00CC50E1"/>
    <w:rsid w:val="00CD1C13"/>
    <w:rsid w:val="00CD5660"/>
    <w:rsid w:val="00D0549C"/>
    <w:rsid w:val="00D603DF"/>
    <w:rsid w:val="00D860A4"/>
    <w:rsid w:val="00DF36A8"/>
    <w:rsid w:val="00E11738"/>
    <w:rsid w:val="00EB1E3F"/>
    <w:rsid w:val="00EB341B"/>
    <w:rsid w:val="00EF1E1B"/>
    <w:rsid w:val="00F07B23"/>
    <w:rsid w:val="00F35F1F"/>
    <w:rsid w:val="00F529FB"/>
    <w:rsid w:val="00F74C39"/>
    <w:rsid w:val="00F80E38"/>
    <w:rsid w:val="00FD78FB"/>
    <w:rsid w:val="00FF6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5EE49D"/>
  <w15:chartTrackingRefBased/>
  <w15:docId w15:val="{8CBBED74-AE56-4FAD-B387-3B0FC45E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27"/>
    <w:rPr>
      <w:sz w:val="20"/>
    </w:rPr>
  </w:style>
  <w:style w:type="paragraph" w:styleId="Heading1">
    <w:name w:val="heading 1"/>
    <w:basedOn w:val="Normal"/>
    <w:next w:val="Normal"/>
    <w:link w:val="Heading1Char"/>
    <w:uiPriority w:val="9"/>
    <w:qFormat/>
    <w:rsid w:val="005B35E7"/>
    <w:pPr>
      <w:keepNext/>
      <w:keepLines/>
      <w:spacing w:before="240" w:after="0"/>
      <w:outlineLvl w:val="0"/>
    </w:pPr>
    <w:rPr>
      <w:rFonts w:asciiTheme="majorHAnsi" w:eastAsiaTheme="majorEastAsia" w:hAnsiTheme="majorHAnsi" w:cstheme="majorBidi"/>
      <w:b/>
      <w:color w:val="368794" w:themeColor="accent4"/>
      <w:sz w:val="40"/>
      <w:szCs w:val="40"/>
    </w:rPr>
  </w:style>
  <w:style w:type="paragraph" w:styleId="Heading2">
    <w:name w:val="heading 2"/>
    <w:basedOn w:val="Normal"/>
    <w:next w:val="Normal"/>
    <w:link w:val="Heading2Char"/>
    <w:uiPriority w:val="9"/>
    <w:qFormat/>
    <w:rsid w:val="005B35E7"/>
    <w:pPr>
      <w:keepNext/>
      <w:keepLines/>
      <w:spacing w:before="40" w:after="0"/>
      <w:outlineLvl w:val="1"/>
    </w:pPr>
    <w:rPr>
      <w:rFonts w:asciiTheme="majorHAnsi" w:eastAsiaTheme="majorEastAsia" w:hAnsiTheme="majorHAnsi" w:cstheme="majorBidi"/>
      <w:b/>
      <w:color w:val="368794" w:themeColor="accent4"/>
      <w:sz w:val="32"/>
      <w:szCs w:val="32"/>
    </w:rPr>
  </w:style>
  <w:style w:type="paragraph" w:styleId="Heading3">
    <w:name w:val="heading 3"/>
    <w:basedOn w:val="Normal"/>
    <w:next w:val="Normal"/>
    <w:link w:val="Heading3Char"/>
    <w:uiPriority w:val="9"/>
    <w:qFormat/>
    <w:rsid w:val="005B35E7"/>
    <w:pPr>
      <w:keepNext/>
      <w:keepLines/>
      <w:spacing w:before="40" w:after="0"/>
      <w:outlineLvl w:val="2"/>
    </w:pPr>
    <w:rPr>
      <w:rFonts w:asciiTheme="majorHAnsi" w:eastAsiaTheme="majorEastAsia" w:hAnsiTheme="majorHAnsi" w:cstheme="majorBidi"/>
      <w:b/>
      <w:color w:val="368794" w:themeColor="accent4"/>
      <w:sz w:val="28"/>
      <w:szCs w:val="28"/>
    </w:rPr>
  </w:style>
  <w:style w:type="paragraph" w:styleId="Heading4">
    <w:name w:val="heading 4"/>
    <w:basedOn w:val="Normal"/>
    <w:next w:val="Normal"/>
    <w:link w:val="Heading4Char"/>
    <w:uiPriority w:val="9"/>
    <w:qFormat/>
    <w:rsid w:val="005B35E7"/>
    <w:pPr>
      <w:keepNext/>
      <w:keepLines/>
      <w:spacing w:before="40" w:after="0"/>
      <w:outlineLvl w:val="3"/>
    </w:pPr>
    <w:rPr>
      <w:rFonts w:asciiTheme="majorHAnsi" w:eastAsiaTheme="majorEastAsia" w:hAnsiTheme="majorHAnsi" w:cstheme="majorBidi"/>
      <w:i/>
      <w:iCs/>
      <w:color w:val="368794" w:themeColor="accent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F48EE"/>
    <w:pPr>
      <w:tabs>
        <w:tab w:val="center" w:pos="4513"/>
        <w:tab w:val="right" w:pos="9026"/>
      </w:tabs>
      <w:spacing w:after="0" w:line="240" w:lineRule="auto"/>
    </w:pPr>
  </w:style>
  <w:style w:type="character" w:customStyle="1" w:styleId="FooterChar">
    <w:name w:val="Footer Char"/>
    <w:basedOn w:val="DefaultParagraphFont"/>
    <w:link w:val="Footer"/>
    <w:semiHidden/>
    <w:rsid w:val="00513527"/>
    <w:rPr>
      <w:sz w:val="20"/>
    </w:rPr>
  </w:style>
  <w:style w:type="table" w:styleId="TableGrid">
    <w:name w:val="Table Grid"/>
    <w:basedOn w:val="TableNormal"/>
    <w:uiPriority w:val="59"/>
    <w:rsid w:val="004F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F48EE"/>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insideH w:val="nil"/>
          <w:insideV w:val="nil"/>
        </w:tcBorders>
        <w:shd w:val="clear" w:color="auto" w:fill="7F7F7F" w:themeFill="accent6"/>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Heading1Char">
    <w:name w:val="Heading 1 Char"/>
    <w:basedOn w:val="DefaultParagraphFont"/>
    <w:link w:val="Heading1"/>
    <w:uiPriority w:val="9"/>
    <w:rsid w:val="005B35E7"/>
    <w:rPr>
      <w:rFonts w:asciiTheme="majorHAnsi" w:eastAsiaTheme="majorEastAsia" w:hAnsiTheme="majorHAnsi" w:cstheme="majorBidi"/>
      <w:b/>
      <w:color w:val="368794" w:themeColor="accent4"/>
      <w:sz w:val="40"/>
      <w:szCs w:val="40"/>
    </w:rPr>
  </w:style>
  <w:style w:type="character" w:customStyle="1" w:styleId="Heading2Char">
    <w:name w:val="Heading 2 Char"/>
    <w:basedOn w:val="DefaultParagraphFont"/>
    <w:link w:val="Heading2"/>
    <w:uiPriority w:val="9"/>
    <w:rsid w:val="00513527"/>
    <w:rPr>
      <w:rFonts w:asciiTheme="majorHAnsi" w:eastAsiaTheme="majorEastAsia" w:hAnsiTheme="majorHAnsi" w:cstheme="majorBidi"/>
      <w:b/>
      <w:color w:val="368794" w:themeColor="accent4"/>
      <w:sz w:val="32"/>
      <w:szCs w:val="32"/>
    </w:rPr>
  </w:style>
  <w:style w:type="character" w:customStyle="1" w:styleId="Heading3Char">
    <w:name w:val="Heading 3 Char"/>
    <w:basedOn w:val="DefaultParagraphFont"/>
    <w:link w:val="Heading3"/>
    <w:uiPriority w:val="9"/>
    <w:rsid w:val="00513527"/>
    <w:rPr>
      <w:rFonts w:asciiTheme="majorHAnsi" w:eastAsiaTheme="majorEastAsia" w:hAnsiTheme="majorHAnsi" w:cstheme="majorBidi"/>
      <w:b/>
      <w:color w:val="368794" w:themeColor="accent4"/>
      <w:sz w:val="28"/>
      <w:szCs w:val="28"/>
    </w:rPr>
  </w:style>
  <w:style w:type="paragraph" w:styleId="Title">
    <w:name w:val="Title"/>
    <w:basedOn w:val="Normal"/>
    <w:next w:val="Normal"/>
    <w:link w:val="TitleChar"/>
    <w:uiPriority w:val="10"/>
    <w:qFormat/>
    <w:rsid w:val="0088078B"/>
    <w:pPr>
      <w:spacing w:after="0" w:line="240" w:lineRule="auto"/>
      <w:contextualSpacing/>
    </w:pPr>
    <w:rPr>
      <w:rFonts w:asciiTheme="majorHAnsi" w:eastAsiaTheme="majorEastAsia" w:hAnsiTheme="majorHAnsi" w:cstheme="majorBidi"/>
      <w:b/>
      <w:color w:val="82B06B" w:themeColor="accent2"/>
      <w:spacing w:val="-10"/>
      <w:kern w:val="28"/>
      <w:sz w:val="90"/>
      <w:szCs w:val="90"/>
    </w:rPr>
  </w:style>
  <w:style w:type="character" w:customStyle="1" w:styleId="TitleChar">
    <w:name w:val="Title Char"/>
    <w:basedOn w:val="DefaultParagraphFont"/>
    <w:link w:val="Title"/>
    <w:uiPriority w:val="10"/>
    <w:rsid w:val="0088078B"/>
    <w:rPr>
      <w:rFonts w:asciiTheme="majorHAnsi" w:eastAsiaTheme="majorEastAsia" w:hAnsiTheme="majorHAnsi" w:cstheme="majorBidi"/>
      <w:b/>
      <w:color w:val="82B06B" w:themeColor="accent2"/>
      <w:spacing w:val="-10"/>
      <w:kern w:val="28"/>
      <w:sz w:val="90"/>
      <w:szCs w:val="90"/>
    </w:rPr>
  </w:style>
  <w:style w:type="character" w:customStyle="1" w:styleId="Heading4Char">
    <w:name w:val="Heading 4 Char"/>
    <w:basedOn w:val="DefaultParagraphFont"/>
    <w:link w:val="Heading4"/>
    <w:uiPriority w:val="9"/>
    <w:rsid w:val="00513527"/>
    <w:rPr>
      <w:rFonts w:asciiTheme="majorHAnsi" w:eastAsiaTheme="majorEastAsia" w:hAnsiTheme="majorHAnsi" w:cstheme="majorBidi"/>
      <w:i/>
      <w:iCs/>
      <w:color w:val="368794" w:themeColor="accent4"/>
      <w:sz w:val="28"/>
    </w:rPr>
  </w:style>
  <w:style w:type="paragraph" w:styleId="ListParagraph">
    <w:name w:val="List Paragraph"/>
    <w:basedOn w:val="Normal"/>
    <w:uiPriority w:val="34"/>
    <w:qFormat/>
    <w:rsid w:val="00EB341B"/>
    <w:pPr>
      <w:ind w:left="720"/>
      <w:contextualSpacing/>
    </w:pPr>
  </w:style>
  <w:style w:type="paragraph" w:styleId="BalloonText">
    <w:name w:val="Balloon Text"/>
    <w:basedOn w:val="Normal"/>
    <w:link w:val="BalloonTextChar"/>
    <w:uiPriority w:val="99"/>
    <w:semiHidden/>
    <w:unhideWhenUsed/>
    <w:rsid w:val="00527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A1"/>
    <w:rPr>
      <w:rFonts w:ascii="Segoe UI" w:hAnsi="Segoe UI" w:cs="Segoe UI"/>
      <w:sz w:val="18"/>
      <w:szCs w:val="18"/>
    </w:rPr>
  </w:style>
  <w:style w:type="table" w:styleId="GridTable4-Accent2">
    <w:name w:val="Grid Table 4 Accent 2"/>
    <w:basedOn w:val="TableNormal"/>
    <w:uiPriority w:val="49"/>
    <w:rsid w:val="005B35E7"/>
    <w:pPr>
      <w:spacing w:after="0" w:line="240" w:lineRule="auto"/>
    </w:pPr>
    <w:tblPr>
      <w:tblStyleRowBandSize w:val="1"/>
      <w:tblStyleColBandSize w:val="1"/>
      <w:tblBorders>
        <w:top w:val="single" w:sz="4" w:space="0" w:color="B3CFA6" w:themeColor="accent2" w:themeTint="99"/>
        <w:left w:val="single" w:sz="4" w:space="0" w:color="B3CFA6" w:themeColor="accent2" w:themeTint="99"/>
        <w:bottom w:val="single" w:sz="4" w:space="0" w:color="B3CFA6" w:themeColor="accent2" w:themeTint="99"/>
        <w:right w:val="single" w:sz="4" w:space="0" w:color="B3CFA6" w:themeColor="accent2" w:themeTint="99"/>
        <w:insideH w:val="single" w:sz="4" w:space="0" w:color="B3CFA6" w:themeColor="accent2" w:themeTint="99"/>
        <w:insideV w:val="single" w:sz="4" w:space="0" w:color="B3CFA6" w:themeColor="accent2" w:themeTint="99"/>
      </w:tblBorders>
    </w:tblPr>
    <w:tblStylePr w:type="firstRow">
      <w:rPr>
        <w:b/>
        <w:bCs/>
        <w:color w:val="FFFFFF" w:themeColor="background1"/>
      </w:rPr>
      <w:tblPr/>
      <w:tcPr>
        <w:tcBorders>
          <w:top w:val="single" w:sz="4" w:space="0" w:color="82B06B" w:themeColor="accent2"/>
          <w:left w:val="single" w:sz="4" w:space="0" w:color="82B06B" w:themeColor="accent2"/>
          <w:bottom w:val="single" w:sz="4" w:space="0" w:color="82B06B" w:themeColor="accent2"/>
          <w:right w:val="single" w:sz="4" w:space="0" w:color="82B06B" w:themeColor="accent2"/>
          <w:insideH w:val="nil"/>
          <w:insideV w:val="nil"/>
        </w:tcBorders>
        <w:shd w:val="clear" w:color="auto" w:fill="82B06B" w:themeFill="accent2"/>
      </w:tcPr>
    </w:tblStylePr>
    <w:tblStylePr w:type="lastRow">
      <w:rPr>
        <w:b/>
        <w:bCs/>
      </w:rPr>
      <w:tblPr/>
      <w:tcPr>
        <w:tcBorders>
          <w:top w:val="double" w:sz="4" w:space="0" w:color="82B06B" w:themeColor="accent2"/>
        </w:tcBorders>
      </w:tcPr>
    </w:tblStylePr>
    <w:tblStylePr w:type="firstCol">
      <w:rPr>
        <w:b/>
        <w:bCs/>
      </w:rPr>
    </w:tblStylePr>
    <w:tblStylePr w:type="lastCol">
      <w:rPr>
        <w:b/>
        <w:bCs/>
      </w:rPr>
    </w:tblStylePr>
    <w:tblStylePr w:type="band1Vert">
      <w:tblPr/>
      <w:tcPr>
        <w:shd w:val="clear" w:color="auto" w:fill="E5EFE1" w:themeFill="accent2" w:themeFillTint="33"/>
      </w:tcPr>
    </w:tblStylePr>
    <w:tblStylePr w:type="band1Horz">
      <w:tblPr/>
      <w:tcPr>
        <w:shd w:val="clear" w:color="auto" w:fill="E5EFE1" w:themeFill="accent2" w:themeFillTint="33"/>
      </w:tcPr>
    </w:tblStylePr>
  </w:style>
  <w:style w:type="table" w:styleId="GridTable4-Accent3">
    <w:name w:val="Grid Table 4 Accent 3"/>
    <w:basedOn w:val="TableNormal"/>
    <w:uiPriority w:val="49"/>
    <w:rsid w:val="005B35E7"/>
    <w:pPr>
      <w:spacing w:after="0" w:line="240" w:lineRule="auto"/>
    </w:pPr>
    <w:tblPr>
      <w:tblStyleRowBandSize w:val="1"/>
      <w:tblStyleColBandSize w:val="1"/>
      <w:tblBorders>
        <w:top w:val="single" w:sz="4" w:space="0" w:color="FCDBA9" w:themeColor="accent3" w:themeTint="99"/>
        <w:left w:val="single" w:sz="4" w:space="0" w:color="FCDBA9" w:themeColor="accent3" w:themeTint="99"/>
        <w:bottom w:val="single" w:sz="4" w:space="0" w:color="FCDBA9" w:themeColor="accent3" w:themeTint="99"/>
        <w:right w:val="single" w:sz="4" w:space="0" w:color="FCDBA9" w:themeColor="accent3" w:themeTint="99"/>
        <w:insideH w:val="single" w:sz="4" w:space="0" w:color="FCDBA9" w:themeColor="accent3" w:themeTint="99"/>
        <w:insideV w:val="single" w:sz="4" w:space="0" w:color="FCDBA9" w:themeColor="accent3" w:themeTint="99"/>
      </w:tblBorders>
    </w:tblPr>
    <w:tblStylePr w:type="firstRow">
      <w:rPr>
        <w:b/>
        <w:bCs/>
        <w:color w:val="FFFFFF" w:themeColor="background1"/>
      </w:rPr>
      <w:tblPr/>
      <w:tcPr>
        <w:tcBorders>
          <w:top w:val="single" w:sz="4" w:space="0" w:color="FAC470" w:themeColor="accent3"/>
          <w:left w:val="single" w:sz="4" w:space="0" w:color="FAC470" w:themeColor="accent3"/>
          <w:bottom w:val="single" w:sz="4" w:space="0" w:color="FAC470" w:themeColor="accent3"/>
          <w:right w:val="single" w:sz="4" w:space="0" w:color="FAC470" w:themeColor="accent3"/>
          <w:insideH w:val="nil"/>
          <w:insideV w:val="nil"/>
        </w:tcBorders>
        <w:shd w:val="clear" w:color="auto" w:fill="FAC470" w:themeFill="accent3"/>
      </w:tcPr>
    </w:tblStylePr>
    <w:tblStylePr w:type="lastRow">
      <w:rPr>
        <w:b/>
        <w:bCs/>
      </w:rPr>
      <w:tblPr/>
      <w:tcPr>
        <w:tcBorders>
          <w:top w:val="double" w:sz="4" w:space="0" w:color="FAC470" w:themeColor="accent3"/>
        </w:tcBorders>
      </w:tcPr>
    </w:tblStylePr>
    <w:tblStylePr w:type="firstCol">
      <w:rPr>
        <w:b/>
        <w:bCs/>
      </w:rPr>
    </w:tblStylePr>
    <w:tblStylePr w:type="lastCol">
      <w:rPr>
        <w:b/>
        <w:bCs/>
      </w:rPr>
    </w:tblStylePr>
    <w:tblStylePr w:type="band1Vert">
      <w:tblPr/>
      <w:tcPr>
        <w:shd w:val="clear" w:color="auto" w:fill="FEF3E2" w:themeFill="accent3" w:themeFillTint="33"/>
      </w:tcPr>
    </w:tblStylePr>
    <w:tblStylePr w:type="band1Horz">
      <w:tblPr/>
      <w:tcPr>
        <w:shd w:val="clear" w:color="auto" w:fill="FEF3E2" w:themeFill="accent3" w:themeFillTint="33"/>
      </w:tcPr>
    </w:tblStylePr>
  </w:style>
  <w:style w:type="table" w:styleId="GridTable4-Accent4">
    <w:name w:val="Grid Table 4 Accent 4"/>
    <w:basedOn w:val="TableNormal"/>
    <w:uiPriority w:val="49"/>
    <w:rsid w:val="005B35E7"/>
    <w:pPr>
      <w:spacing w:after="0" w:line="240" w:lineRule="auto"/>
    </w:pPr>
    <w:tblPr>
      <w:tblStyleRowBandSize w:val="1"/>
      <w:tblStyleColBandSize w:val="1"/>
      <w:tblBorders>
        <w:top w:val="single" w:sz="4" w:space="0" w:color="77C1CD" w:themeColor="accent4" w:themeTint="99"/>
        <w:left w:val="single" w:sz="4" w:space="0" w:color="77C1CD" w:themeColor="accent4" w:themeTint="99"/>
        <w:bottom w:val="single" w:sz="4" w:space="0" w:color="77C1CD" w:themeColor="accent4" w:themeTint="99"/>
        <w:right w:val="single" w:sz="4" w:space="0" w:color="77C1CD" w:themeColor="accent4" w:themeTint="99"/>
        <w:insideH w:val="single" w:sz="4" w:space="0" w:color="77C1CD" w:themeColor="accent4" w:themeTint="99"/>
        <w:insideV w:val="single" w:sz="4" w:space="0" w:color="77C1CD" w:themeColor="accent4" w:themeTint="99"/>
      </w:tblBorders>
    </w:tblPr>
    <w:tblStylePr w:type="firstRow">
      <w:rPr>
        <w:b/>
        <w:bCs/>
        <w:color w:val="FFFFFF" w:themeColor="background1"/>
      </w:rPr>
      <w:tblPr/>
      <w:tcPr>
        <w:tcBorders>
          <w:top w:val="single" w:sz="4" w:space="0" w:color="368794" w:themeColor="accent4"/>
          <w:left w:val="single" w:sz="4" w:space="0" w:color="368794" w:themeColor="accent4"/>
          <w:bottom w:val="single" w:sz="4" w:space="0" w:color="368794" w:themeColor="accent4"/>
          <w:right w:val="single" w:sz="4" w:space="0" w:color="368794" w:themeColor="accent4"/>
          <w:insideH w:val="nil"/>
          <w:insideV w:val="nil"/>
        </w:tcBorders>
        <w:shd w:val="clear" w:color="auto" w:fill="368794" w:themeFill="accent4"/>
      </w:tcPr>
    </w:tblStylePr>
    <w:tblStylePr w:type="lastRow">
      <w:rPr>
        <w:b/>
        <w:bCs/>
      </w:rPr>
      <w:tblPr/>
      <w:tcPr>
        <w:tcBorders>
          <w:top w:val="double" w:sz="4" w:space="0" w:color="368794" w:themeColor="accent4"/>
        </w:tcBorders>
      </w:tcPr>
    </w:tblStylePr>
    <w:tblStylePr w:type="firstCol">
      <w:rPr>
        <w:b/>
        <w:bCs/>
      </w:rPr>
    </w:tblStylePr>
    <w:tblStylePr w:type="lastCol">
      <w:rPr>
        <w:b/>
        <w:bCs/>
      </w:rPr>
    </w:tblStylePr>
    <w:tblStylePr w:type="band1Vert">
      <w:tblPr/>
      <w:tcPr>
        <w:shd w:val="clear" w:color="auto" w:fill="D1EAEE" w:themeFill="accent4" w:themeFillTint="33"/>
      </w:tcPr>
    </w:tblStylePr>
    <w:tblStylePr w:type="band1Horz">
      <w:tblPr/>
      <w:tcPr>
        <w:shd w:val="clear" w:color="auto" w:fill="D1EAEE" w:themeFill="accent4" w:themeFillTint="33"/>
      </w:tcPr>
    </w:tblStylePr>
  </w:style>
  <w:style w:type="paragraph" w:styleId="Caption">
    <w:name w:val="caption"/>
    <w:basedOn w:val="Normal"/>
    <w:next w:val="Normal"/>
    <w:semiHidden/>
    <w:qFormat/>
    <w:rsid w:val="00894D5A"/>
    <w:pPr>
      <w:spacing w:after="0" w:line="240" w:lineRule="auto"/>
    </w:pPr>
    <w:rPr>
      <w:rFonts w:ascii="Arial" w:eastAsia="Times New Roman" w:hAnsi="Arial" w:cs="Times New Roman"/>
      <w:iCs/>
      <w:sz w:val="15"/>
      <w:szCs w:val="15"/>
      <w:lang w:eastAsia="en-AU"/>
    </w:rPr>
  </w:style>
  <w:style w:type="paragraph" w:styleId="Header">
    <w:name w:val="header"/>
    <w:basedOn w:val="Normal"/>
    <w:link w:val="HeaderChar"/>
    <w:uiPriority w:val="99"/>
    <w:unhideWhenUsed/>
    <w:rsid w:val="00197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E0"/>
    <w:rPr>
      <w:sz w:val="20"/>
    </w:rPr>
  </w:style>
  <w:style w:type="character" w:styleId="Hyperlink">
    <w:name w:val="Hyperlink"/>
    <w:basedOn w:val="DefaultParagraphFont"/>
    <w:uiPriority w:val="99"/>
    <w:unhideWhenUsed/>
    <w:rsid w:val="00D860A4"/>
    <w:rPr>
      <w:color w:val="61854F" w:themeColor="accent1"/>
      <w:u w:val="single"/>
    </w:rPr>
  </w:style>
  <w:style w:type="character" w:styleId="UnresolvedMention">
    <w:name w:val="Unresolved Mention"/>
    <w:basedOn w:val="DefaultParagraphFont"/>
    <w:uiPriority w:val="99"/>
    <w:semiHidden/>
    <w:unhideWhenUsed/>
    <w:rsid w:val="00D86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Q_HREC@health.qld.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H_health_information_services@health.qld.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NQ_HREC@health.qld.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forms.ethicalreviewmanager.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ainforest to the Reef">
      <a:dk1>
        <a:sysClr val="windowText" lastClr="000000"/>
      </a:dk1>
      <a:lt1>
        <a:sysClr val="window" lastClr="FFFFFF"/>
      </a:lt1>
      <a:dk2>
        <a:srgbClr val="368794"/>
      </a:dk2>
      <a:lt2>
        <a:srgbClr val="FEF3E2"/>
      </a:lt2>
      <a:accent1>
        <a:srgbClr val="61854F"/>
      </a:accent1>
      <a:accent2>
        <a:srgbClr val="82B06B"/>
      </a:accent2>
      <a:accent3>
        <a:srgbClr val="FAC470"/>
      </a:accent3>
      <a:accent4>
        <a:srgbClr val="368794"/>
      </a:accent4>
      <a:accent5>
        <a:srgbClr val="4BACC6"/>
      </a:accent5>
      <a:accent6>
        <a:srgbClr val="7F7F7F"/>
      </a:accent6>
      <a:hlink>
        <a:srgbClr val="FAC470"/>
      </a:hlink>
      <a:folHlink>
        <a:srgbClr val="E863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8DFD-E25D-42BF-B669-24F5D181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Schreiweis</dc:creator>
  <cp:keywords/>
  <dc:description/>
  <cp:lastModifiedBy>Deborah Samantha Flaherty</cp:lastModifiedBy>
  <cp:revision>10</cp:revision>
  <cp:lastPrinted>2021-01-06T01:19:00Z</cp:lastPrinted>
  <dcterms:created xsi:type="dcterms:W3CDTF">2021-04-20T05:28:00Z</dcterms:created>
  <dcterms:modified xsi:type="dcterms:W3CDTF">2022-03-17T23:14:00Z</dcterms:modified>
</cp:coreProperties>
</file>